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4F" w:rsidRPr="00643F4F" w:rsidRDefault="00643F4F" w:rsidP="00643F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606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643F4F" w:rsidRPr="00643F4F" w:rsidRDefault="00643F4F" w:rsidP="00643F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643F4F" w:rsidRPr="00643F4F" w:rsidRDefault="00643F4F" w:rsidP="00643F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43F4F" w:rsidRPr="00643F4F" w:rsidRDefault="00643F4F" w:rsidP="00643F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4F" w:rsidRPr="00643F4F" w:rsidRDefault="00643F4F" w:rsidP="00643F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</w:t>
      </w:r>
      <w:r w:rsidR="00504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  2016 г.  № </w:t>
      </w:r>
      <w:r w:rsidR="00504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</w:p>
    <w:p w:rsidR="00643F4F" w:rsidRPr="00643F4F" w:rsidRDefault="00643F4F" w:rsidP="00643F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утверждении муниципальной программы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«Энергосбережение и повышение энергетической эффективности в муниципальном образовании «</w:t>
      </w:r>
      <w:r w:rsidR="00504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на период 2016-2020 годы» 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Федеральными законами: от 24.09.2003 №131-ФЗ «Об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Year" w:val="2009"/>
          <w:attr w:name="Day" w:val="23"/>
          <w:attr w:name="Month" w:val="11"/>
          <w:attr w:name="ls" w:val="trans"/>
        </w:smartTagPr>
        <w:r w:rsidRPr="00643F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23.11.2009</w:t>
        </w:r>
      </w:smartTag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261-ФЗ «Об энергосбережении и повышении энергетической  эффективности и о внесении изменений  в отдельные законодательные акты  Российской Федерации»; руководствуясь Уставом муниципального образования «</w:t>
      </w:r>
      <w:r w:rsidR="00504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 Администрация </w:t>
      </w:r>
      <w:r w:rsidR="00504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gramEnd"/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«Энергосбережение и повышение энергетической эффективности в муниципальном образовании  «</w:t>
      </w:r>
      <w:r w:rsidR="00504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период 2016-2020 годы» (приложение).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№</w:t>
      </w:r>
      <w:r w:rsidR="005048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0484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484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.2014 г. «Об утверждении муниципальной программы «Энергосбережение и повышение энергетической эффективности муниципального образования «</w:t>
      </w:r>
      <w:r w:rsidR="00504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период 2012-2020 годы».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Опубликовать  настоящее Постановление в Информационном </w:t>
      </w:r>
      <w:r w:rsidR="005048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Вестнике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04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разместить на официальном сайте Администрации  </w:t>
      </w:r>
      <w:r w:rsidR="00504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Pr="00643F4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 Постановления оставляю за собой.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со дня подписания.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04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504849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Н.М.Горчакова</w:t>
      </w:r>
      <w:proofErr w:type="spellEnd"/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643F4F" w:rsidRPr="00643F4F" w:rsidRDefault="00504849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="00643F4F"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43F4F"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643F4F"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5048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2016 г. № </w:t>
      </w:r>
      <w:r w:rsidR="00504849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«Энергосбережение и повышение энергетической эффективности в муниципальном образовании «</w:t>
      </w:r>
      <w:r w:rsidR="00504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на период 2016-2020 годы»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«Энергосбережение и повышение энергетической эффективности в муниципальном образовании «</w:t>
      </w:r>
      <w:r w:rsidR="00504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на период 2016-2020 годы» 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2925"/>
        <w:gridCol w:w="236"/>
        <w:gridCol w:w="6478"/>
      </w:tblGrid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504849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Тазовского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муниципальные казённые учреждения, финансируемые из бюджета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Тазовского 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области;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Федерации.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  Подпрограмма «Энергосбережение в МО «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Тазовский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муниципальной программы </w:t>
            </w:r>
            <w:r w:rsidRPr="00643F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Энергосбережение и повышение энергетической эффективности в муниципальном образовании «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Тазовский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сельсовета»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на период 2016 - 2020 годы»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целевые инструменты программы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43F4F" w:rsidRPr="00643F4F" w:rsidTr="00504849">
        <w:trPr>
          <w:trHeight w:val="633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программы  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эффективной энергосберегающей </w:t>
            </w: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политики на территории муниципального образования;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-надежное снабжение потребителей муниципального образования «</w:t>
            </w:r>
            <w:r w:rsidR="005048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Тазовский</w:t>
            </w: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Курской области топливно-энергетическими    ресурсами,    повышение эффективности их использования; 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</w:t>
            </w:r>
          </w:p>
        </w:tc>
      </w:tr>
      <w:tr w:rsidR="00643F4F" w:rsidRPr="00643F4F" w:rsidTr="00504849">
        <w:trPr>
          <w:trHeight w:val="1909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Задачи программы 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43F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эффективность использования энергоресурсов;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энергетической устойчивости работы бюджетных учреждений и организаций;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в бюджетном секторе нормативных (комфортных) условий, связанных с энергообеспечением.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- показатели программы     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программы, в соответствии с постановлением Правительства Российской Федерации           от 31 декабря 2009 г. №1225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-удельный расход электрической энергии на снабжение органов местного самоуправления и муниципальных учреждений (в расчете на 1 кв. метр общей площади);</w:t>
            </w:r>
          </w:p>
          <w:p w:rsidR="00643F4F" w:rsidRPr="00643F4F" w:rsidRDefault="00643F4F" w:rsidP="00B426B8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rPr>
          <w:trHeight w:val="773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программы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реализуется в 2016-2020 годы в один этап</w:t>
            </w:r>
          </w:p>
        </w:tc>
      </w:tr>
      <w:tr w:rsidR="00643F4F" w:rsidRPr="00643F4F" w:rsidTr="00504849">
        <w:trPr>
          <w:trHeight w:val="144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муниципальной программы в 2016-2020 годах за счет средств бюджета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Тазовского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составляет       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43F4F" w:rsidRPr="00643F4F" w:rsidRDefault="00504849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6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643F4F" w:rsidRPr="00643F4F" w:rsidRDefault="00504849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 год – 6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643F4F" w:rsidRPr="00643F4F" w:rsidRDefault="00504849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643F4F" w:rsidRPr="00643F4F" w:rsidRDefault="00504849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рублей.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-объем бюджетных ассигнований на реализацию подпрограммы 1 ««Энергосбережение в МО «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Тазовский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муниципальной программы </w:t>
            </w:r>
            <w:r w:rsidRPr="00643F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Энергосбережение и повышение энергетической эффективности в муниципальном образовании «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Тазовский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сельсовета»</w:t>
            </w:r>
            <w:r w:rsidR="00B42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на период 2016 - 2020 годы»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бюджета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Тазовского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составляет       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50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43F4F" w:rsidRPr="00643F4F" w:rsidRDefault="00504849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6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643F4F" w:rsidRPr="00643F4F" w:rsidRDefault="00504849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643F4F" w:rsidRPr="00643F4F" w:rsidRDefault="00504849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643F4F" w:rsidRPr="00643F4F" w:rsidRDefault="00504849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</w:t>
            </w:r>
            <w:r w:rsidR="00643F4F"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рублей.</w:t>
            </w:r>
          </w:p>
        </w:tc>
      </w:tr>
      <w:tr w:rsidR="00643F4F" w:rsidRPr="00643F4F" w:rsidTr="00504849">
        <w:trPr>
          <w:trHeight w:val="491"/>
          <w:jc w:val="center"/>
        </w:trPr>
        <w:tc>
          <w:tcPr>
            <w:tcW w:w="2925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236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уменьшение потребления энергии и связанных с этим затрат по учреждениям с наиболее высокими показателями энергоемкости;</w:t>
            </w:r>
          </w:p>
          <w:p w:rsidR="00643F4F" w:rsidRPr="00643F4F" w:rsidRDefault="00643F4F" w:rsidP="00643F4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1.Общая характеристика сферы реализации муниципальной  программы, в том числе формулировки основных проблем в указанной сфере и прогноз ее развития</w:t>
      </w:r>
    </w:p>
    <w:p w:rsidR="00643F4F" w:rsidRPr="00643F4F" w:rsidRDefault="00643F4F" w:rsidP="00643F4F">
      <w:pPr>
        <w:spacing w:after="0" w:line="36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4F">
        <w:rPr>
          <w:rFonts w:ascii="Times New Roman" w:eastAsia="Calibri" w:hAnsi="Times New Roman" w:cs="Times New Roman"/>
          <w:sz w:val="28"/>
          <w:szCs w:val="28"/>
        </w:rPr>
        <w:t xml:space="preserve">Целью долгосрочной энергетической политики муниципального образования является максимальное эффективное использование потенциала энергетического сектора, потенциала энергосбережения во всех сферах энергопотребления для устойчивого роста экономики, повышения качества жизни населения. </w:t>
      </w:r>
    </w:p>
    <w:p w:rsidR="00643F4F" w:rsidRPr="00643F4F" w:rsidRDefault="00643F4F" w:rsidP="00643F4F">
      <w:pPr>
        <w:spacing w:after="0" w:line="36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4F">
        <w:rPr>
          <w:rFonts w:ascii="Times New Roman" w:eastAsia="Calibri" w:hAnsi="Times New Roman" w:cs="Times New Roman"/>
          <w:sz w:val="28"/>
          <w:szCs w:val="28"/>
        </w:rPr>
        <w:t xml:space="preserve">Решение проблемы энергосбережения и повышения энергетической эффективности носит долгосрочный характер, что обусловлено необходимостью как изменения системы отношений на рынках энергоносителей, так и модернизации значительной части инженерной и социальной инфраструктуры и ее развития на новой технологической базе. </w:t>
      </w:r>
    </w:p>
    <w:p w:rsidR="00643F4F" w:rsidRPr="00643F4F" w:rsidRDefault="00643F4F" w:rsidP="00643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4F">
        <w:rPr>
          <w:rFonts w:ascii="Times New Roman" w:eastAsia="Calibri" w:hAnsi="Times New Roman" w:cs="Times New Roman"/>
          <w:sz w:val="28"/>
          <w:szCs w:val="28"/>
        </w:rPr>
        <w:t xml:space="preserve">К факторам, сдерживающим развитие энергосбережения и </w:t>
      </w:r>
      <w:proofErr w:type="spellStart"/>
      <w:r w:rsidRPr="00643F4F"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 w:rsidRPr="00643F4F">
        <w:rPr>
          <w:rFonts w:ascii="Times New Roman" w:eastAsia="Calibri" w:hAnsi="Times New Roman" w:cs="Times New Roman"/>
          <w:sz w:val="28"/>
          <w:szCs w:val="28"/>
        </w:rPr>
        <w:t>, можно отнести:</w:t>
      </w:r>
    </w:p>
    <w:p w:rsidR="00643F4F" w:rsidRPr="00643F4F" w:rsidRDefault="00643F4F" w:rsidP="00643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4F">
        <w:rPr>
          <w:rFonts w:ascii="Times New Roman" w:eastAsia="Calibri" w:hAnsi="Times New Roman" w:cs="Times New Roman"/>
          <w:sz w:val="28"/>
          <w:szCs w:val="28"/>
        </w:rPr>
        <w:t>недостаточное развитие энергетической инфраструктуры и неравномерное распределение мощностей, приводящее к неэффективному использованию ресурсов;</w:t>
      </w:r>
    </w:p>
    <w:p w:rsidR="00643F4F" w:rsidRPr="00643F4F" w:rsidRDefault="00643F4F" w:rsidP="00643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4F">
        <w:rPr>
          <w:rFonts w:ascii="Times New Roman" w:eastAsia="Calibri" w:hAnsi="Times New Roman" w:cs="Times New Roman"/>
          <w:sz w:val="28"/>
          <w:szCs w:val="28"/>
        </w:rPr>
        <w:lastRenderedPageBreak/>
        <w:t>большая энергоемкость коммунальной инфраструктуры;</w:t>
      </w:r>
    </w:p>
    <w:p w:rsidR="00643F4F" w:rsidRPr="00643F4F" w:rsidRDefault="00643F4F" w:rsidP="00643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4F">
        <w:rPr>
          <w:rFonts w:ascii="Times New Roman" w:eastAsia="Calibri" w:hAnsi="Times New Roman" w:cs="Times New Roman"/>
          <w:sz w:val="28"/>
          <w:szCs w:val="28"/>
        </w:rPr>
        <w:t>высокий уровень морального и физического износа электросетей;</w:t>
      </w:r>
    </w:p>
    <w:p w:rsidR="00643F4F" w:rsidRPr="00643F4F" w:rsidRDefault="00643F4F" w:rsidP="00643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4F">
        <w:rPr>
          <w:rFonts w:ascii="Times New Roman" w:eastAsia="Calibri" w:hAnsi="Times New Roman" w:cs="Times New Roman"/>
          <w:sz w:val="28"/>
          <w:szCs w:val="28"/>
        </w:rPr>
        <w:t>сверхплановые потери энергоресурсов в процессе производства и транспортировки до потребителей;</w:t>
      </w:r>
    </w:p>
    <w:p w:rsidR="00643F4F" w:rsidRPr="00643F4F" w:rsidRDefault="00643F4F" w:rsidP="00643F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4F">
        <w:rPr>
          <w:rFonts w:ascii="Times New Roman" w:eastAsia="Calibri" w:hAnsi="Times New Roman" w:cs="Times New Roman"/>
          <w:sz w:val="28"/>
          <w:szCs w:val="28"/>
        </w:rPr>
        <w:t>недостаток мотивации (особенно населения).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реализации муниципальной программы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Приоритеты муниципальной политики в сфере реализации муниципальной программы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Приоритеты и цели муниципальной программы в соответствии с  Федеральным законом от 23.11.2009 № 261-ФЗ «Об  энергосбережении и повышении энергетической эффективности и о внесении изменений в отдельные законодательные акты Российской Федерации» , Указом Президента Российской Федерации от 04.06. 2008  № 889 "О некоторых мерах по повышению 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уменьшение потребления энергии и связанных с этим затрат по учреждениям с наиболее высокими показателями энергоемкости;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обеспечение рационального и экологически ответственного использования энергии и энергетических ресурсов;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поддержка стратегических инициатив в области энергосбережения и повышения энергетической эффективности.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достижения указанных целей решаются следующие задачи программы: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повышение энергетической эффективности экономики муниципального образования;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внедрение мер регулирования и финансовых механизмов, стимулирующих энергосбережение и повышение энергетической эффективности;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снижение потерь электроэнергии, предотвращение возникновения техногенных аварий в результате замены изношенного оборудования;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снижение доли затрат на транспортировку  электроэнергии.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и задачи муниципальной программы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Основными целями  Программы являются: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-проведение эффективной энергосберегающей политики на территории муниципального образования;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использования. 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Задачами муниципальной программы определены: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-эффективность использования энергоресурсов;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-повышение энергетической устойчивости работы бюджетных учреждений и организаций;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-создание в бюджетном секторе нормативных (комфортных) условий, связанных с энергообеспечением.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Сведения о целевых показателях (индикаторах) муниципальной Программы с разбивкой по годам приведены в приложении № 1 к муниципальной Программе.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Описание основных ожидаемых конечных результатов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Основными конечными результатами реализации программы являются:</w:t>
      </w:r>
    </w:p>
    <w:p w:rsid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уменьшение потребления энергии и связанных с этим затрат по учреждениям с наиболее высокими показателями энергоемкости;</w:t>
      </w:r>
    </w:p>
    <w:p w:rsidR="00EA7398" w:rsidRPr="00643F4F" w:rsidRDefault="00EA7398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Сроки и этапы реализации муниципальной программы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Программа реализуется в 2016 - 2020 годы одним этапом.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Обобщенная характеристика основных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мероприятий муниципальной программы, подпрограммы 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состав муниципальной программы входит подпрограмма: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-«Энергосбережение и повышение энергетической эффективности в муниципальном образовании «</w:t>
      </w:r>
      <w:r w:rsidR="005048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района Курской области». </w:t>
      </w: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Перечень основных мероприятий муниципальной Программы представлен в приложении № 2 к муниципальной Программе</w:t>
      </w:r>
    </w:p>
    <w:p w:rsidR="00643F4F" w:rsidRPr="00643F4F" w:rsidRDefault="00643F4F" w:rsidP="00643F4F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643F4F" w:rsidRPr="00643F4F" w:rsidRDefault="00643F4F" w:rsidP="00643F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3F4F">
        <w:rPr>
          <w:rFonts w:ascii="Times New Roman" w:eastAsia="Calibri" w:hAnsi="Times New Roman" w:cs="Times New Roman"/>
          <w:b/>
          <w:sz w:val="28"/>
          <w:szCs w:val="28"/>
        </w:rPr>
        <w:t xml:space="preserve">4. Обобщенная характеристика мер </w:t>
      </w:r>
    </w:p>
    <w:p w:rsidR="00643F4F" w:rsidRPr="00643F4F" w:rsidRDefault="00643F4F" w:rsidP="00643F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3F4F">
        <w:rPr>
          <w:rFonts w:ascii="Times New Roman" w:eastAsia="Calibri" w:hAnsi="Times New Roman" w:cs="Times New Roman"/>
          <w:b/>
          <w:sz w:val="28"/>
          <w:szCs w:val="28"/>
        </w:rPr>
        <w:t>муниципального регулирования</w:t>
      </w:r>
    </w:p>
    <w:p w:rsidR="00643F4F" w:rsidRPr="00643F4F" w:rsidRDefault="00643F4F" w:rsidP="00643F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F4F" w:rsidRPr="00643F4F" w:rsidRDefault="00643F4F" w:rsidP="00643F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4F">
        <w:rPr>
          <w:rFonts w:ascii="Times New Roman" w:eastAsia="Calibri" w:hAnsi="Times New Roman" w:cs="Times New Roman"/>
          <w:sz w:val="28"/>
          <w:szCs w:val="28"/>
        </w:rPr>
        <w:t>Реализация мероприятий подпрограммы предусматривает применение комплекса экономических, организационных, нормативных правовых мер:</w:t>
      </w:r>
    </w:p>
    <w:p w:rsidR="00643F4F" w:rsidRPr="00643F4F" w:rsidRDefault="00643F4F" w:rsidP="00643F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4F">
        <w:rPr>
          <w:rFonts w:ascii="Times New Roman" w:eastAsia="Calibri" w:hAnsi="Times New Roman" w:cs="Times New Roman"/>
          <w:sz w:val="28"/>
          <w:szCs w:val="28"/>
        </w:rPr>
        <w:t>- программных мероприятий на текущий год и бюджетных заявок на их финансирование;</w:t>
      </w:r>
    </w:p>
    <w:p w:rsidR="00643F4F" w:rsidRPr="00643F4F" w:rsidRDefault="00643F4F" w:rsidP="00643F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4F">
        <w:rPr>
          <w:rFonts w:ascii="Times New Roman" w:eastAsia="Calibri" w:hAnsi="Times New Roman" w:cs="Times New Roman"/>
          <w:sz w:val="28"/>
          <w:szCs w:val="28"/>
        </w:rPr>
        <w:lastRenderedPageBreak/>
        <w:t>- проектной и рабочей документации по реализации программных мероприятий, размещения заказов на поставки товаров, выполнение работ, оказание услуг для муниципальных нужд;</w:t>
      </w:r>
    </w:p>
    <w:p w:rsidR="00643F4F" w:rsidRPr="00643F4F" w:rsidRDefault="00643F4F" w:rsidP="00643F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4F">
        <w:rPr>
          <w:rFonts w:ascii="Times New Roman" w:eastAsia="Calibri" w:hAnsi="Times New Roman" w:cs="Times New Roman"/>
          <w:sz w:val="28"/>
          <w:szCs w:val="28"/>
        </w:rPr>
        <w:t>- контроль за ходом реализации мероприятий.</w:t>
      </w:r>
    </w:p>
    <w:p w:rsidR="00643F4F" w:rsidRPr="00643F4F" w:rsidRDefault="00643F4F" w:rsidP="00643F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3F4F">
        <w:rPr>
          <w:rFonts w:ascii="Times New Roman" w:eastAsia="Calibri" w:hAnsi="Times New Roman" w:cs="Times New Roman"/>
          <w:sz w:val="28"/>
          <w:szCs w:val="28"/>
        </w:rPr>
        <w:t>Размещения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</w:t>
      </w:r>
      <w:r w:rsidRPr="00643F4F">
        <w:rPr>
          <w:rFonts w:ascii="Times New Roman" w:eastAsia="Calibri" w:hAnsi="Times New Roman" w:cs="Times New Roman"/>
        </w:rPr>
        <w:t xml:space="preserve"> </w:t>
      </w:r>
      <w:r w:rsidRPr="00643F4F">
        <w:rPr>
          <w:rFonts w:ascii="Times New Roman" w:eastAsia="Calibri" w:hAnsi="Times New Roman" w:cs="Times New Roman"/>
          <w:sz w:val="28"/>
          <w:szCs w:val="28"/>
        </w:rPr>
        <w:t>установленном действующим законодательством порядке.</w:t>
      </w:r>
    </w:p>
    <w:p w:rsidR="00643F4F" w:rsidRPr="00643F4F" w:rsidRDefault="00643F4F" w:rsidP="00643F4F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5. Прогноз сводных показателей муниципальных заданий по этапам реализации муниципальной программы (при оказании муниципальным учреждениям </w:t>
      </w:r>
      <w:r w:rsidR="00504849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Тазовского сельсовета</w:t>
      </w: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муниципальных услуг (работ) в рамках муниципальной программы)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рамках реализации муниципальной программы муниципальные услуги (работы) не оказываются.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6. 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В рамках реализации основных мероприятий программы </w:t>
      </w:r>
      <w:r w:rsidRPr="00643F4F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>«Энергосбережение и повышение энергетической эффективности в муниципальном образовании «</w:t>
      </w:r>
      <w:r w:rsidR="00504849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 xml:space="preserve">Тазовский </w:t>
      </w:r>
      <w:r w:rsidRPr="00643F4F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 xml:space="preserve"> района Курской области на период 2016-2020 годы»</w:t>
      </w:r>
      <w:r w:rsidRPr="00643F4F"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  <w:lang w:eastAsia="ru-RU"/>
        </w:rPr>
        <w:t xml:space="preserve"> 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предполагается участие следующих организаций: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 муниципальных казённых учреждений, финансируемых из бюджета 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сельсовета </w:t>
      </w: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области;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 предприятий и организаций, определенных для выполнения работ, оказания услуг для муниципальных нужд в соответствии с действующим законодательством Российской Федерации.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7. Ресурсное обеспечение муниципальной программы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Общий объем финансирования составляет 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30,0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руб.: 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2016 г. -  </w:t>
      </w:r>
      <w:r w:rsidR="00C5569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6,0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тыс. руб.; 2017 г. – 6,0 тыс. руб.; 2018 г. – 6,0 тыс. руб.; 2019 г. – 6,0 тыс. руб.; 2020 г. – 6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,0 тыс. руб.</w:t>
      </w:r>
      <w:proofErr w:type="gramEnd"/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из них средства местного бюджета 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30,0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тыс. руб.: 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2016 г. – </w:t>
      </w:r>
      <w:r w:rsidR="00C5569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6,0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руб.; 2017 г. – 6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,0 тыс. руб.; 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2018 г. – 6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,0 тыс. руб.; 2019 г. – 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6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,0 тыс. руб.; 2020 г. – 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6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,0 тыс. руб.</w:t>
      </w:r>
      <w:proofErr w:type="gramEnd"/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из них средства внебюджетных источников 0 руб.: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 2016 г. - 0 руб.; 2017 г. - 0 тыс. руб.; 2018 г. - 0 руб.; 2019 г. - 0 руб.; 2020 г. - 0 руб.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Следует отметить, что указанные расходы подлежат ежегодному уточнению 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бюджетного законодательства.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Ресурсное обеспечение реализации муниципальной программы за счет средств местного бюджета представлен в Приложении № 3 и №4 к муниципальной Программе.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8. Оценка степени влияния выделения  дополнительных объёмов  ресурсов на показатели (индикаторы) муниципальной программы (подпрограммы), состав и основные характеристики основных мероприятий подпрограммы муниципальной программы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Достижение плановых значений показателей (индикаторов) муниципальной программы будет обеспечено при условии ее финансирования в 2016 - 2020 годах в объеме, указанном в паспорте муниципальной программы с учетом прогнозной ориентировочной потребности</w:t>
      </w:r>
      <w:r w:rsidRPr="00643F4F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9. Анализ рисков реализации муниципальной программы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(вероятных явлений, событий, процессов, не зависящих от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 программы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К внутренним рискам можно отнести </w:t>
      </w:r>
      <w:r w:rsidRPr="00643F4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несоблюдение сроков реализации муниципальной программы, неэффективное расходование денежных средств, не освоение выделенных денежных средств.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 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</w:t>
      </w:r>
      <w:r w:rsidRPr="00643F4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и специфические (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появление</w:t>
      </w:r>
      <w:proofErr w:type="gram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новых способов совершения преступлений).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своевременное внесение изменений в </w:t>
      </w:r>
      <w:r w:rsidRPr="00643F4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муниципальной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программу, 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взвешенный подход при принятии решений о корректировке нормативных правовых актов, действующих в сфере реализации </w:t>
      </w:r>
      <w:r w:rsidRPr="00643F4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муниципальной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программы. 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К рискам, неподдающимся управлению, относятся, в первую очередь, различные форс-мажорные обстоятельства.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Подробное описание 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рисков реализации </w:t>
      </w:r>
      <w:r w:rsidRPr="00643F4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муниципальной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программы и мер управления рисками приведено в соответствующих разделах подпрограммы </w:t>
      </w:r>
      <w:r w:rsidRPr="00643F4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муниципальной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программы.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Внесение изменений в </w:t>
      </w:r>
      <w:r w:rsidRPr="00643F4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муниципальную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программу осуществляется по инициативе ответственного исполнителя либо во исполнение поручений главы </w:t>
      </w:r>
      <w:r w:rsidR="00F75B5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сельсовета в соответствии с установленным </w:t>
      </w:r>
      <w:hyperlink r:id="rId6" w:history="1">
        <w:r w:rsidRPr="00643F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>Мероприятия данной программы также направлены на минимизацию рисков техногенных аварий.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10. Методика оценки эффективности муниципальной программы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Оценка эффективности реализации муниципальной программы проводится с использованием показателей (индикаторов) выполнения программы, мониторинга и оценки степени достижения целевых значений, позволяющих проанализировать ход выполнения программы и выработать правильное управленческое решение.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Методика оценки эффективности программы включает проведение количественных оценок эффективности по следующим направлениям: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1. Степень достижения запланированных результатов (достижения целей и решения задач, запланированных программных мероприятий) программы (оценка результативности).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2. Степень реализации основных мероприятий (достижения ожидаемых непосредственных результатов их реализации) программы.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3. Степень соответствия фактических затрат бюджета 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сельсовета </w:t>
      </w: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 и запланированного уровня (эффективность использования средств бюджета 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сельсовета </w:t>
      </w: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области, оценка полноты использования бюджетных средств) и привлечение дополнительных сре</w:t>
      </w: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дств дл</w:t>
      </w:r>
      <w:proofErr w:type="gram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я реализации программных мероприятий.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дополнение к количественной оценке эффективности производится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включает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Расчет результативности по каждому показателю программы проводится по формуле: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а) для индикаторов (показателей), желаемой тенденцией развития которых является увеличение значений: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1271270" cy="484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где: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Ei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- степень достижения i-</w:t>
      </w: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показателя программы (процентов);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Tfi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- фактическое значение показателя;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TNi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- установленное программой целевое значение показателя.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б) для индикаторов (показателей), желаемой тенденцией развития которых является снижение значений:  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c">
            <w:drawing>
              <wp:inline distT="0" distB="0" distL="0" distR="0">
                <wp:extent cx="1266825" cy="670560"/>
                <wp:effectExtent l="0" t="0" r="9525" b="15240"/>
                <wp:docPr id="13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Line 4"/>
                        <wps:cNvCnPr/>
                        <wps:spPr bwMode="auto">
                          <a:xfrm>
                            <a:off x="385445" y="250825"/>
                            <a:ext cx="287655" cy="635"/>
                          </a:xfrm>
                          <a:prstGeom prst="line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9500" y="130175"/>
                            <a:ext cx="13652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6B8" w:rsidRDefault="00B426B8" w:rsidP="00643F4F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8355" y="130175"/>
                            <a:ext cx="29019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6B8" w:rsidRDefault="00B426B8" w:rsidP="00643F4F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1040" y="108585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6B8" w:rsidRDefault="00B426B8" w:rsidP="00643F4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0665" y="108585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6B8" w:rsidRDefault="00B426B8" w:rsidP="00643F4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6715" y="276225"/>
                            <a:ext cx="19494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6B8" w:rsidRDefault="00B426B8" w:rsidP="00643F4F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Tfi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1640" y="12700"/>
                            <a:ext cx="25971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6B8" w:rsidRDefault="00B426B8" w:rsidP="00643F4F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TNi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3020" y="130175"/>
                            <a:ext cx="1371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6B8" w:rsidRDefault="00B426B8" w:rsidP="00643F4F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Ei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6" editas="canvas" style="width:99.75pt;height:52.8pt;mso-position-horizontal-relative:char;mso-position-vertical-relative:line" coordsize="12668,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668;height:670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3854,2508" to="6731,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6ZEsAAAADaAAAADwAAAGRycy9kb3ducmV2LnhtbESPzYoCMRCE78K+Q+gFb5pZwR9Go7ii&#10;4E1Wdz03k3YyOOmMSdTx7Y2w4LGoqq+o2aK1tbiRD5VjBV/9DARx4XTFpYLfw6Y3AREissbaMSl4&#10;UIDF/KMzw1y7O//QbR9LkSAcclRgYmxyKUNhyGLou4Y4eSfnLcYkfSm1x3uC21oOsmwkLVacFgw2&#10;tDJUnPdXq2ByMUd2Jz94fDP68Xa4Ga13f0p1P9vlFESkNr7D/+2tVjCE15V0A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emRLAAAAA2gAAAA8AAAAAAAAAAAAAAAAA&#10;oQIAAGRycy9kb3ducmV2LnhtbFBLBQYAAAAABAAEAPkAAACOAwAAAAA=&#10;" strokeweight="33e-5mm"/>
                <v:rect id="Rectangle 5" o:spid="_x0000_s1029" style="position:absolute;left:10795;top:1301;width:1365;height:39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B426B8" w:rsidRDefault="00B426B8" w:rsidP="00643F4F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%</w:t>
                        </w:r>
                      </w:p>
                    </w:txbxContent>
                  </v:textbox>
                </v:rect>
                <v:rect id="Rectangle 6" o:spid="_x0000_s1030" style="position:absolute;left:8083;top:1301;width:2902;height:39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B426B8" w:rsidRDefault="00B426B8" w:rsidP="00643F4F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7" o:spid="_x0000_s1031" style="position:absolute;left:7010;top:1085;width:1048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B426B8" w:rsidRDefault="00B426B8" w:rsidP="00643F4F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8" o:spid="_x0000_s1032" style="position:absolute;left:2406;top:1085;width:1048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B426B8" w:rsidRDefault="00B426B8" w:rsidP="00643F4F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9" o:spid="_x0000_s1033" style="position:absolute;left:3867;top:2762;width:1949;height:3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B426B8" w:rsidRDefault="00B426B8" w:rsidP="00643F4F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Tfi</w:t>
                        </w:r>
                        <w:proofErr w:type="spellEnd"/>
                      </w:p>
                    </w:txbxContent>
                  </v:textbox>
                </v:rect>
                <v:rect id="Rectangle 10" o:spid="_x0000_s1034" style="position:absolute;left:4216;top:127;width:2597;height:3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B426B8" w:rsidRDefault="00B426B8" w:rsidP="00643F4F">
                        <w:pPr>
                          <w:jc w:val="center"/>
                        </w:pP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TNi</w:t>
                        </w:r>
                        <w:proofErr w:type="spellEnd"/>
                      </w:p>
                    </w:txbxContent>
                  </v:textbox>
                </v:rect>
                <v:rect id="Rectangle 11" o:spid="_x0000_s1035" style="position:absolute;left:330;top:1301;width:1371;height:39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B426B8" w:rsidRDefault="00B426B8" w:rsidP="00643F4F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Ei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Расчет результативности реализации программы в целом проводится по формуле: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1353185" cy="7315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где: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E - результативность реализации программы (процентов);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n - количество показателей программы, единиц.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Для оценки степени достижения запланированных результатов программы устанавливаются следующие критерии: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 если значение показателя результативности E равно или больше 80%, степень достижения запланированных результатов программы оценивается как высокая;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 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 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Расчет полноты использования бюджетных сре</w:t>
      </w: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дств пр</w:t>
      </w:r>
      <w:proofErr w:type="gram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оизводится отношением фактических затрат бюджета 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сельсовета </w:t>
      </w: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 на реализацию программы к запланированному уровню по следующей формуле: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1234440" cy="466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где: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 - полнота использования бюджетных средств;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ЗФ - фактические расходы бюджета 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сельсовета </w:t>
      </w: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 на реализацию программы в соответствующем периоде;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ЗП - запланированные бюджетом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Тазовского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сельсовета </w:t>
      </w: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 расходы на реализацию программы в соответствующей периоде.</w:t>
      </w:r>
      <w:proofErr w:type="gramEnd"/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 целях </w:t>
      </w: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оценки степени соответствия фактических затрат бюджета 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сельсовета</w:t>
      </w:r>
      <w:proofErr w:type="gram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 на реализацию программы к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 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</w:t>
      </w:r>
      <w:proofErr w:type="gram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равны или больше 80%, то степень соответствия фактических затрат бюджета 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сельсовета </w:t>
      </w: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 на реализацию программы запланированному уровню оценивается как удовлетворительная;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 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</w:t>
      </w:r>
      <w:proofErr w:type="gram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меньше 100%, то степень соответствия фактических затрат бюджета 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сельсовета </w:t>
      </w: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 на реализацию программы запланированному уровню оценивается как неудовлетворительная.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Расчет </w:t>
      </w: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эффективности использования средств бюджета 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сельсовета</w:t>
      </w:r>
      <w:proofErr w:type="gram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 на реализацию муниципальной программы производится по следующей формуле: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548640" cy="4660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где: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Э - эффективность использования средств бюджета 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Тазовского 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сельсовета </w:t>
      </w: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области;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 - показатель полноты использования бюджетных средств;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E - показатель результативности реализации программы.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 целях </w:t>
      </w: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оценки эффективности использования средств бюджета 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сельсовета</w:t>
      </w:r>
      <w:proofErr w:type="gram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 при реализации муниципальной программы устанавливаются следующие критерии: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 если значение показателя эффективность использования средств бюджета 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сельсовета </w:t>
      </w: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</w:t>
      </w: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Э</w:t>
      </w:r>
      <w:proofErr w:type="gram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 если значение показателя эффективность использования средств бюджета 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сельсовета </w:t>
      </w: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</w:t>
      </w: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Э</w:t>
      </w:r>
      <w:proofErr w:type="gram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меньше 1, то такая эффективность оценивается как высокая;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 если значение показателя эффективность использования средств бюджета  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сельсовета </w:t>
      </w: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</w:t>
      </w: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Э</w:t>
      </w:r>
      <w:proofErr w:type="gram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больше 1, то такая эффективность оценивается как низкая.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При неудовлетворительном показателе результативности реализации программы,  неудовлетворительной полноте использования бюджетных средств и низкой эффективности использования средств бюджета </w:t>
      </w:r>
      <w:r w:rsidR="00C5569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сельсовета </w:t>
      </w: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 программа признается не эффективной.     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Подпрограмма 1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«Энергосбережение в МО «</w:t>
      </w:r>
      <w:r w:rsidR="00C55692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сельсовет» муниципальной программы «Энергосбережение и повышение энергетической эффективности в муниципальном образовании «</w:t>
      </w:r>
      <w:r w:rsidR="005F51C1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Тазовский </w:t>
      </w:r>
      <w:proofErr w:type="spellStart"/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сельсовета</w:t>
      </w:r>
      <w:proofErr w:type="gramStart"/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»З</w:t>
      </w:r>
      <w:proofErr w:type="gramEnd"/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олотухинского</w:t>
      </w:r>
      <w:proofErr w:type="spellEnd"/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района Курской области на период 2016 - 2020 годы»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П А С П О Р Т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подпрограммы «Энергосбережение в МО «</w:t>
      </w:r>
      <w:r w:rsidR="005F51C1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сельсовет» муниципальной программы «Энергосбережение и повышение энергетической эффективности в муниципальном образовании «</w:t>
      </w:r>
      <w:r w:rsidR="005F51C1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Тазовский </w:t>
      </w: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</w:t>
      </w:r>
      <w:proofErr w:type="spellStart"/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сельсовета</w:t>
      </w:r>
      <w:proofErr w:type="gramStart"/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»З</w:t>
      </w:r>
      <w:proofErr w:type="gramEnd"/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олотухинского</w:t>
      </w:r>
      <w:proofErr w:type="spellEnd"/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района Курской области на период 2016 - 2020 годы»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643F4F" w:rsidRPr="00643F4F" w:rsidTr="00504849">
        <w:tc>
          <w:tcPr>
            <w:tcW w:w="3510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Ответственный исполнитель подпрограммы:</w:t>
            </w:r>
          </w:p>
        </w:tc>
        <w:tc>
          <w:tcPr>
            <w:tcW w:w="6237" w:type="dxa"/>
            <w:shd w:val="clear" w:color="auto" w:fill="auto"/>
          </w:tcPr>
          <w:p w:rsidR="00643F4F" w:rsidRPr="00643F4F" w:rsidRDefault="00643F4F" w:rsidP="005F51C1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Администрация </w:t>
            </w:r>
            <w:r w:rsidR="005F51C1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Тазовского</w:t>
            </w: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643F4F" w:rsidRPr="00643F4F" w:rsidTr="00504849">
        <w:tc>
          <w:tcPr>
            <w:tcW w:w="3510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Участники подпрограммы:</w:t>
            </w:r>
          </w:p>
        </w:tc>
        <w:tc>
          <w:tcPr>
            <w:tcW w:w="6237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муниципальные казённые учреждения, финансируемые из бюджета </w:t>
            </w:r>
            <w:r w:rsidR="005F51C1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Тазовского </w:t>
            </w: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сельсовета </w:t>
            </w:r>
            <w:proofErr w:type="spellStart"/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 района Курской области;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- 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Федерации.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c>
          <w:tcPr>
            <w:tcW w:w="3510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237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43F4F" w:rsidRPr="00643F4F" w:rsidTr="00504849">
        <w:tc>
          <w:tcPr>
            <w:tcW w:w="3510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Цели подпрограммы:</w:t>
            </w:r>
          </w:p>
        </w:tc>
        <w:tc>
          <w:tcPr>
            <w:tcW w:w="6237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-проведение эффективной энергосберегающей политики на территории муниципального образования; 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-снижение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</w:t>
            </w:r>
          </w:p>
        </w:tc>
      </w:tr>
      <w:tr w:rsidR="00643F4F" w:rsidRPr="00643F4F" w:rsidTr="00504849">
        <w:tc>
          <w:tcPr>
            <w:tcW w:w="3510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Задачи подпрограммы:</w:t>
            </w:r>
          </w:p>
        </w:tc>
        <w:tc>
          <w:tcPr>
            <w:tcW w:w="6237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bCs/>
                <w:iCs/>
                <w:color w:val="0A0A0A"/>
                <w:sz w:val="28"/>
                <w:szCs w:val="28"/>
                <w:lang w:eastAsia="ru-RU"/>
              </w:rPr>
              <w:t>эффективность использования энергоресурсов;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bCs/>
                <w:iCs/>
                <w:color w:val="0A0A0A"/>
                <w:sz w:val="28"/>
                <w:szCs w:val="28"/>
                <w:lang w:eastAsia="ru-RU"/>
              </w:rPr>
              <w:t>-повышение энергетической устойчивости работы бюджетных учреждений и организаций;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bCs/>
                <w:iCs/>
                <w:color w:val="0A0A0A"/>
                <w:sz w:val="28"/>
                <w:szCs w:val="28"/>
                <w:lang w:eastAsia="ru-RU"/>
              </w:rPr>
              <w:t xml:space="preserve">-создание в бюджетном секторе нормативных </w:t>
            </w:r>
            <w:r w:rsidRPr="00643F4F">
              <w:rPr>
                <w:rFonts w:ascii="Times New Roman" w:eastAsia="Calibri" w:hAnsi="Times New Roman" w:cs="Times New Roman"/>
                <w:bCs/>
                <w:iCs/>
                <w:color w:val="0A0A0A"/>
                <w:sz w:val="28"/>
                <w:szCs w:val="28"/>
                <w:lang w:eastAsia="ru-RU"/>
              </w:rPr>
              <w:lastRenderedPageBreak/>
              <w:t>(комфортных) условий, связанных с энергообеспечением.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c>
          <w:tcPr>
            <w:tcW w:w="3510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lastRenderedPageBreak/>
              <w:t>Целевые индикаторы и показатели подпрограммы:</w:t>
            </w:r>
          </w:p>
        </w:tc>
        <w:tc>
          <w:tcPr>
            <w:tcW w:w="6237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b/>
                <w:color w:val="0A0A0A"/>
                <w:sz w:val="28"/>
                <w:szCs w:val="28"/>
                <w:lang w:eastAsia="ru-RU"/>
              </w:rPr>
              <w:t>Целевые показатели в области энергосбережения и повышения энергетической эффективности в муниципальном секторе: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-удельный расход электрической энергии на снабжение органов местного самоуправления и муниципальных учреждений (в расчете на 1 кв. метр общей площади);</w:t>
            </w:r>
          </w:p>
          <w:p w:rsidR="00643F4F" w:rsidRPr="00643F4F" w:rsidRDefault="00643F4F" w:rsidP="005F51C1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</w:p>
        </w:tc>
      </w:tr>
      <w:tr w:rsidR="00643F4F" w:rsidRPr="00643F4F" w:rsidTr="00504849">
        <w:tc>
          <w:tcPr>
            <w:tcW w:w="3510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Этапы и сроки реализации подпрограммы:</w:t>
            </w:r>
          </w:p>
        </w:tc>
        <w:tc>
          <w:tcPr>
            <w:tcW w:w="6237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2016-2020 годы, реализуется в один этап</w:t>
            </w:r>
          </w:p>
        </w:tc>
      </w:tr>
      <w:tr w:rsidR="00643F4F" w:rsidRPr="00643F4F" w:rsidTr="00504849">
        <w:tc>
          <w:tcPr>
            <w:tcW w:w="3510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Объем бюджетных ассигнований подпрограммы:</w:t>
            </w:r>
          </w:p>
        </w:tc>
        <w:tc>
          <w:tcPr>
            <w:tcW w:w="6237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  <w:r w:rsidR="005F51C1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30,0</w:t>
            </w: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 тыс. руб.: 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2016 г. -  </w:t>
            </w:r>
            <w:r w:rsidR="005F51C1">
              <w:rPr>
                <w:rFonts w:ascii="Times New Roman" w:eastAsia="Calibri" w:hAnsi="Times New Roman" w:cs="Times New Roman"/>
                <w:bCs/>
                <w:color w:val="0A0A0A"/>
                <w:sz w:val="28"/>
                <w:szCs w:val="28"/>
                <w:lang w:eastAsia="ru-RU"/>
              </w:rPr>
              <w:t>6,0</w:t>
            </w: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 тыс. руб.;</w:t>
            </w:r>
          </w:p>
          <w:p w:rsidR="00643F4F" w:rsidRPr="00643F4F" w:rsidRDefault="005F51C1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2017 г. – 6</w:t>
            </w:r>
            <w:r w:rsidR="00643F4F"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,0 тыс. руб.;</w:t>
            </w:r>
          </w:p>
          <w:p w:rsidR="00643F4F" w:rsidRPr="00643F4F" w:rsidRDefault="005F51C1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2018 г. – 6</w:t>
            </w:r>
            <w:r w:rsidR="00643F4F"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,0 тыс. руб.;</w:t>
            </w:r>
          </w:p>
          <w:p w:rsidR="00643F4F" w:rsidRPr="00643F4F" w:rsidRDefault="005F51C1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2019 г. – 6</w:t>
            </w:r>
            <w:r w:rsidR="00643F4F"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,0 тыс. руб.;</w:t>
            </w:r>
          </w:p>
          <w:p w:rsidR="00643F4F" w:rsidRPr="00643F4F" w:rsidRDefault="005F51C1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2020 г. – 6</w:t>
            </w:r>
            <w:r w:rsidR="00643F4F"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,0 тыс. руб.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 из них средства местного бюджета </w:t>
            </w:r>
            <w:r w:rsidR="005F51C1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30,0</w:t>
            </w: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 тыс. руб.: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2016 г. – </w:t>
            </w:r>
            <w:r w:rsidR="005F51C1">
              <w:rPr>
                <w:rFonts w:ascii="Times New Roman" w:eastAsia="Calibri" w:hAnsi="Times New Roman" w:cs="Times New Roman"/>
                <w:bCs/>
                <w:color w:val="0A0A0A"/>
                <w:sz w:val="28"/>
                <w:szCs w:val="28"/>
                <w:lang w:eastAsia="ru-RU"/>
              </w:rPr>
              <w:t>6,0</w:t>
            </w: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 тыс. руб.;</w:t>
            </w:r>
          </w:p>
          <w:p w:rsidR="00643F4F" w:rsidRPr="00643F4F" w:rsidRDefault="005F51C1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2017 г. – 6</w:t>
            </w:r>
            <w:r w:rsidR="00643F4F"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,0 тыс. руб.;</w:t>
            </w:r>
          </w:p>
          <w:p w:rsidR="00643F4F" w:rsidRPr="00643F4F" w:rsidRDefault="005F51C1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2018 г. – 6</w:t>
            </w:r>
            <w:r w:rsidR="00643F4F"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,0 тыс. руб.;</w:t>
            </w:r>
          </w:p>
          <w:p w:rsidR="00643F4F" w:rsidRPr="00643F4F" w:rsidRDefault="005F51C1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2019 г. – 6</w:t>
            </w:r>
            <w:r w:rsidR="00643F4F"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,0 тыс. руб.;</w:t>
            </w:r>
          </w:p>
          <w:p w:rsidR="00643F4F" w:rsidRPr="00643F4F" w:rsidRDefault="005F51C1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2020 г. – 6</w:t>
            </w:r>
            <w:r w:rsidR="00643F4F"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,0 тыс. руб.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из них средства внебюджетных источников 0тыс. руб.: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2016 г. - 0 тыс. руб.;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2017 г. - 0 тыс. руб.;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2018 г. – 0 тыс. руб.;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2019 г. – 0 тыс. руб.;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2020 г. – 0 тыс. руб.</w:t>
            </w:r>
          </w:p>
        </w:tc>
      </w:tr>
      <w:tr w:rsidR="00643F4F" w:rsidRPr="00643F4F" w:rsidTr="00504849">
        <w:tc>
          <w:tcPr>
            <w:tcW w:w="3510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237" w:type="dxa"/>
            <w:shd w:val="clear" w:color="auto" w:fill="auto"/>
          </w:tcPr>
          <w:p w:rsidR="00643F4F" w:rsidRPr="00643F4F" w:rsidRDefault="00643F4F" w:rsidP="005F51C1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643F4F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- уменьшение потребления энергии и связанных с этим затрат по учреждениям с наиболее высок</w:t>
            </w:r>
            <w:r w:rsidR="005F51C1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ими показателями энергоемкости;</w:t>
            </w:r>
          </w:p>
        </w:tc>
      </w:tr>
    </w:tbl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sectPr w:rsidR="00643F4F" w:rsidRPr="00643F4F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43F4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1.Характеристика сферы реализации подпрограммы, описание основных проблем в указанной сфере и прогноз ее развития</w:t>
      </w:r>
    </w:p>
    <w:p w:rsidR="00643F4F" w:rsidRPr="00643F4F" w:rsidRDefault="00643F4F" w:rsidP="00643F4F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43F4F" w:rsidRPr="00643F4F" w:rsidRDefault="00643F4F" w:rsidP="00643F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43F4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643F4F">
        <w:rPr>
          <w:rFonts w:ascii="Times New Roman" w:eastAsia="Calibri" w:hAnsi="Times New Roman" w:cs="Times New Roman"/>
          <w:sz w:val="28"/>
          <w:szCs w:val="28"/>
        </w:rPr>
        <w:t>Подпрограмма является составной частью муниципальной программы «Энергосбережение и повышение энергетической эффективности в муниципальном образовании «</w:t>
      </w:r>
      <w:r w:rsidR="005F51C1">
        <w:rPr>
          <w:rFonts w:ascii="Times New Roman" w:eastAsia="Calibri" w:hAnsi="Times New Roman" w:cs="Times New Roman"/>
          <w:sz w:val="28"/>
          <w:szCs w:val="28"/>
        </w:rPr>
        <w:t>Тазовский</w:t>
      </w:r>
      <w:r w:rsidRPr="00643F4F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643F4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период 2016-2020 годы»</w:t>
      </w:r>
      <w:r w:rsidRPr="00643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43F4F">
        <w:rPr>
          <w:rFonts w:ascii="Times New Roman" w:eastAsia="Calibri" w:hAnsi="Times New Roman" w:cs="Times New Roman"/>
          <w:sz w:val="28"/>
          <w:szCs w:val="28"/>
        </w:rPr>
        <w:t xml:space="preserve"> и предусматривает реализацию потенциала энергосбережения в бюджетной сфере муниципального образования «</w:t>
      </w:r>
      <w:r w:rsidR="005F51C1">
        <w:rPr>
          <w:rFonts w:ascii="Times New Roman" w:eastAsia="Calibri" w:hAnsi="Times New Roman" w:cs="Times New Roman"/>
          <w:sz w:val="28"/>
          <w:szCs w:val="28"/>
        </w:rPr>
        <w:t>Тазовский</w:t>
      </w:r>
      <w:r w:rsidRPr="00643F4F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643F4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именно 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643F4F">
        <w:rPr>
          <w:rFonts w:ascii="Times New Roman" w:eastAsia="Calibri" w:hAnsi="Times New Roman" w:cs="Times New Roman"/>
          <w:sz w:val="28"/>
          <w:szCs w:val="28"/>
        </w:rPr>
        <w:t>малозатратных</w:t>
      </w:r>
      <w:proofErr w:type="spellEnd"/>
      <w:r w:rsidRPr="00643F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43F4F">
        <w:rPr>
          <w:rFonts w:ascii="Times New Roman" w:eastAsia="Calibri" w:hAnsi="Times New Roman" w:cs="Times New Roman"/>
          <w:sz w:val="28"/>
          <w:szCs w:val="28"/>
        </w:rPr>
        <w:t>среднезатратных</w:t>
      </w:r>
      <w:proofErr w:type="spellEnd"/>
      <w:r w:rsidRPr="00643F4F">
        <w:rPr>
          <w:rFonts w:ascii="Times New Roman" w:eastAsia="Calibri" w:hAnsi="Times New Roman" w:cs="Times New Roman"/>
          <w:sz w:val="28"/>
          <w:szCs w:val="28"/>
        </w:rPr>
        <w:t xml:space="preserve"> мероприятий.</w:t>
      </w:r>
      <w:proofErr w:type="gramEnd"/>
    </w:p>
    <w:p w:rsidR="00643F4F" w:rsidRPr="00643F4F" w:rsidRDefault="00643F4F" w:rsidP="00643F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</w:t>
      </w:r>
      <w:r w:rsidR="005F51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финансируется 4 учреждения.  Структура потребления ТЭР этими учреждениями представлена в следующей таблице:</w:t>
      </w:r>
    </w:p>
    <w:p w:rsidR="00643F4F" w:rsidRPr="00643F4F" w:rsidRDefault="00643F4F" w:rsidP="00643F4F">
      <w:pPr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потребления ТЭР на период 2016-2020 годы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635"/>
        <w:gridCol w:w="1134"/>
        <w:gridCol w:w="1134"/>
        <w:gridCol w:w="992"/>
        <w:gridCol w:w="992"/>
        <w:gridCol w:w="992"/>
        <w:gridCol w:w="993"/>
      </w:tblGrid>
      <w:tr w:rsidR="00643F4F" w:rsidRPr="00643F4F" w:rsidTr="00504849">
        <w:trPr>
          <w:trHeight w:val="230"/>
        </w:trPr>
        <w:tc>
          <w:tcPr>
            <w:tcW w:w="3760" w:type="dxa"/>
            <w:vMerge w:val="restart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ind w:left="34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сведения</w:t>
            </w:r>
          </w:p>
        </w:tc>
        <w:tc>
          <w:tcPr>
            <w:tcW w:w="635" w:type="dxa"/>
            <w:vMerge w:val="restart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Годы</w:t>
            </w:r>
          </w:p>
        </w:tc>
      </w:tr>
      <w:tr w:rsidR="00643F4F" w:rsidRPr="00643F4F" w:rsidTr="00504849">
        <w:trPr>
          <w:trHeight w:val="271"/>
        </w:trPr>
        <w:tc>
          <w:tcPr>
            <w:tcW w:w="3760" w:type="dxa"/>
            <w:vMerge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vMerge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2015</w:t>
            </w:r>
          </w:p>
          <w:p w:rsidR="00643F4F" w:rsidRPr="00643F4F" w:rsidRDefault="00643F4F" w:rsidP="00643F4F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Факт.</w:t>
            </w:r>
          </w:p>
        </w:tc>
        <w:tc>
          <w:tcPr>
            <w:tcW w:w="1134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2016</w:t>
            </w:r>
          </w:p>
          <w:p w:rsidR="00643F4F" w:rsidRPr="00643F4F" w:rsidRDefault="00643F4F" w:rsidP="00643F4F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92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2017</w:t>
            </w:r>
            <w:r w:rsidRPr="00643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643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Прогн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2018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Прогн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2019</w:t>
            </w:r>
          </w:p>
          <w:p w:rsidR="00643F4F" w:rsidRPr="00643F4F" w:rsidRDefault="00643F4F" w:rsidP="00643F4F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43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Прогн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</w:t>
            </w:r>
          </w:p>
          <w:p w:rsidR="00643F4F" w:rsidRPr="00643F4F" w:rsidRDefault="00643F4F" w:rsidP="00643F4F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43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Прогн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643F4F" w:rsidRPr="00643F4F" w:rsidTr="00504849">
        <w:trPr>
          <w:trHeight w:val="795"/>
        </w:trPr>
        <w:tc>
          <w:tcPr>
            <w:tcW w:w="3760" w:type="dxa"/>
            <w:shd w:val="clear" w:color="auto" w:fill="auto"/>
            <w:hideMark/>
          </w:tcPr>
          <w:p w:rsidR="00643F4F" w:rsidRPr="00643F4F" w:rsidRDefault="00643F4F" w:rsidP="00643F4F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потребления электрической энергии в муниципальном органе и муниципальных казённых учреждениях, финансируемых из местного бюджета 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643F4F" w:rsidRPr="00643F4F" w:rsidRDefault="00643F4F" w:rsidP="00643F4F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кВтч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3F4F" w:rsidRPr="00643F4F" w:rsidRDefault="00BB6CFA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3F4F" w:rsidRPr="00643F4F" w:rsidRDefault="005F51C1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3F4F" w:rsidRPr="00643F4F" w:rsidRDefault="005F51C1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25800</w:t>
            </w:r>
          </w:p>
        </w:tc>
        <w:tc>
          <w:tcPr>
            <w:tcW w:w="992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43F4F" w:rsidRPr="00643F4F" w:rsidRDefault="005F51C1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25800</w:t>
            </w:r>
          </w:p>
        </w:tc>
        <w:tc>
          <w:tcPr>
            <w:tcW w:w="992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43F4F" w:rsidRPr="00643F4F" w:rsidRDefault="005F51C1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25800</w:t>
            </w:r>
          </w:p>
        </w:tc>
        <w:tc>
          <w:tcPr>
            <w:tcW w:w="993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43F4F" w:rsidRPr="00643F4F" w:rsidRDefault="005F51C1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25800</w:t>
            </w:r>
          </w:p>
        </w:tc>
      </w:tr>
    </w:tbl>
    <w:p w:rsidR="00643F4F" w:rsidRPr="00643F4F" w:rsidRDefault="00643F4F" w:rsidP="00643F4F">
      <w:pPr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2.Приоритеты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04.06. 2008  № 889 "О некоторых мерах по повышению энергетической и экологической эффективности российской экономики" и Энергетической стратегией России на период до 2030 года, утвержденной распоряжением Правительства Российской Федерации от 13 ноября 2009 года №1715-р, являются: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повышение </w:t>
      </w: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энергоэффективности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бюджетного сектора, в том числе за счет предоставления бюджетным организациям права на распоряжение средствами, сэкономленными в результате реализации проектов по энергосбережению, в соответствии с бюджетным законодательством Российской Федерации;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пропаганда энергосбережения.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    Целевыми показателями достижения целей и решения задач подпрограммы являются: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удельный расход электрической энергии на снабжение органов местного самоуправления и муниципальных учреждений (в расчете на 1 кв. метр общей площади);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Сведения о показателях подпрограммы представлены в Приложении № 1.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3.Характеристика основных мероприятий подпрограммы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Федеральным  законом  от 23 ноября </w:t>
      </w:r>
      <w:smartTag w:uri="urn:schemas-microsoft-com:office:smarttags" w:element="metricconverter">
        <w:smartTagPr>
          <w:attr w:name="ProductID" w:val="2009 г"/>
        </w:smartTagPr>
        <w:r w:rsidRPr="00643F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муниципальном образовании «</w:t>
      </w:r>
      <w:r w:rsidR="00BB6C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в 2011 году была разработана муниципальная целевая программа </w:t>
      </w:r>
      <w:r w:rsidRPr="00643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«Энергосбережение и повышение энергетической эффективности муниципального образования «</w:t>
      </w:r>
      <w:r w:rsidR="00BB6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период</w:t>
      </w:r>
      <w:proofErr w:type="gramEnd"/>
      <w:r w:rsidRPr="00643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2012-2020 годы». Указанная программа выполнила основные мероприятия в области энергосбережения: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«Энергосбережение в МО «</w:t>
      </w:r>
      <w:r w:rsidR="00BB6CF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сельсовет» муниципальной программы </w:t>
      </w: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«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«</w:t>
      </w:r>
      <w:r w:rsidR="00BB6CF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сельсовета» </w:t>
      </w: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 на период 2016 - 2020 годы» запланировано основное мероприятие - проведение эффективной энергосберегающей политики.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4. Прогноз сводных показателей муниципальных заданий по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этапам реализации подпрограммы (при оказании муниципальными учреждениями муниципальных услуг (работ)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в рамках подпрограммы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рамках реализации подпрограммы муниципальные услуги (работы) не оказываются.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5. Информация об участии предприятий и организаций, а также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внебюджетных фондов в реализации подпрограммы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В рамках реализации основных мероприятий подпрограммы </w:t>
      </w:r>
      <w:r w:rsidRPr="00643F4F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>«Энергосбережение в МО «</w:t>
      </w:r>
      <w:r w:rsidR="00BB6CFA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 xml:space="preserve"> сельсовет» муниципальной программы </w:t>
      </w:r>
      <w:r w:rsidRPr="00643F4F"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  <w:lang w:eastAsia="ru-RU"/>
        </w:rPr>
        <w:t>«</w:t>
      </w:r>
      <w:r w:rsidRPr="00643F4F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«</w:t>
      </w:r>
      <w:r w:rsidR="00BB6CFA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 xml:space="preserve"> сельсовета»</w:t>
      </w:r>
      <w:r w:rsidR="00BB6CFA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 xml:space="preserve"> </w:t>
      </w:r>
      <w:proofErr w:type="spellStart"/>
      <w:r w:rsidRPr="00643F4F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 xml:space="preserve"> района Курской области на период 2016 - 2020 годы»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предполагается участие следующих организаций: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 муниципальных казённых учреждений, финансируемых из бюджета </w:t>
      </w:r>
      <w:r w:rsidR="00BB6CF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Тазовского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сельсовета </w:t>
      </w:r>
      <w:proofErr w:type="spell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Курской области;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- предприятий и организаций, определенных</w:t>
      </w:r>
      <w:r w:rsidR="00F75B5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для выполнения работ, оказания услуг для муниципальных нужд в соответствии с действующим законодательством Российской Федерации.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6. Ресурсное обеспечение подпрограммы </w:t>
      </w:r>
      <w:r w:rsidRPr="00643F4F"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  <w:lang w:eastAsia="ru-RU"/>
        </w:rPr>
        <w:t>«Энергосбережение в МО «</w:t>
      </w:r>
      <w:r w:rsidR="00BB6CFA"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  <w:lang w:eastAsia="ru-RU"/>
        </w:rPr>
        <w:t xml:space="preserve"> сельсовет» муниципальной программы «Энергосбережение и повышение энергетической эффективности в муниципальном образовании «</w:t>
      </w:r>
      <w:r w:rsidR="00BB6CFA"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  <w:lang w:eastAsia="ru-RU"/>
        </w:rPr>
        <w:t xml:space="preserve">Тазовский </w:t>
      </w:r>
      <w:r w:rsidRPr="00643F4F"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  <w:lang w:eastAsia="ru-RU"/>
        </w:rPr>
        <w:t xml:space="preserve">сельсовета» </w:t>
      </w:r>
      <w:proofErr w:type="spellStart"/>
      <w:r w:rsidRPr="00643F4F"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  <w:lang w:eastAsia="ru-RU"/>
        </w:rPr>
        <w:t xml:space="preserve"> района Курской области на период 2016 - 2020 годы»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Общий объем финансирования подпрограммы составляет </w:t>
      </w:r>
      <w:r w:rsidR="00BB6CF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30,0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руб.: 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2016 г. -  </w:t>
      </w:r>
      <w:r w:rsidR="00BB6CFA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6,0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руб.; 2017 г. – </w:t>
      </w:r>
      <w:r w:rsidR="00BB6CF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6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,0 тыс. руб.; 2018 г. – </w:t>
      </w:r>
      <w:r w:rsidR="00BB6CF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6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,0 тыс. руб.; 2019 г. – </w:t>
      </w:r>
      <w:r w:rsidR="00BB6CF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6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,0 тыс. руб.; 2020 г. – </w:t>
      </w:r>
      <w:r w:rsidR="00BB6CF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6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,0 тыс. руб.</w:t>
      </w:r>
      <w:proofErr w:type="gramEnd"/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из них средства местного бюджета </w:t>
      </w:r>
      <w:r w:rsidR="00BB6CF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30,0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руб.: 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2016 г. – </w:t>
      </w:r>
      <w:r w:rsidR="00BB6CFA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6,0</w:t>
      </w:r>
      <w:r w:rsidR="00BB6CF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руб.; 2017 г. – 6,0 тыс. руб.; 2018 г. – 6,0 тыс. руб.; 2019 г. – 6,0 тыс. руб.; 2020 г. – 6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,0 тыс. руб.</w:t>
      </w:r>
      <w:proofErr w:type="gramEnd"/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из них средства внебюджетных источников 0 руб.: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2016 г. - 0 руб.; 2017 г. - 0 тыс. руб.; 2018 г. - 0 руб.; 2019 г. - 0 руб.; 2020 г. - 0 руб.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7. Анализ рисков реализации подпрограммы и описание мер управления рисками реализации подпрограммы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 рискам реализации подпрограммы, которыми может управлять ответственный исполнитель, следует отнести следующие: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1. Операционные риски, связанные с ошибками управления реализацией подпрограммы,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2. Риск финансового обеспечения, который связан с финансированием подпрограммы в неполном объеме. Однако, учитывая формируемую практику программного бюджетирования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Управление рисками реализации подпрограммы будет осуществляться путем координации деятельности всех участников в реализации подпрограммы.</w:t>
      </w: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sectPr w:rsidR="00643F4F" w:rsidRPr="00643F4F" w:rsidSect="005048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43F4F" w:rsidRPr="00643F4F" w:rsidRDefault="00643F4F" w:rsidP="00643F4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643F4F" w:rsidRPr="00643F4F" w:rsidRDefault="00643F4F" w:rsidP="00643F4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к муниципальной программе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«Энергосбережение и повышение энергетической эффективности в муниципальном образовании</w:t>
      </w:r>
    </w:p>
    <w:p w:rsidR="00643F4F" w:rsidRPr="00643F4F" w:rsidRDefault="00BB6CFA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«Тазовский</w:t>
      </w:r>
      <w:r w:rsidR="00643F4F" w:rsidRPr="00643F4F">
        <w:rPr>
          <w:rFonts w:ascii="Times New Roman" w:eastAsia="Calibri" w:hAnsi="Times New Roman" w:cs="Times New Roman"/>
          <w:sz w:val="20"/>
          <w:szCs w:val="20"/>
        </w:rPr>
        <w:t xml:space="preserve"> сельсовет» </w:t>
      </w:r>
      <w:proofErr w:type="spellStart"/>
      <w:r w:rsidR="00643F4F" w:rsidRPr="00643F4F">
        <w:rPr>
          <w:rFonts w:ascii="Times New Roman" w:eastAsia="Calibri" w:hAnsi="Times New Roman" w:cs="Times New Roman"/>
          <w:sz w:val="20"/>
          <w:szCs w:val="20"/>
        </w:rPr>
        <w:t>Золотухинского</w:t>
      </w:r>
      <w:proofErr w:type="spellEnd"/>
      <w:r w:rsidR="00643F4F" w:rsidRPr="00643F4F">
        <w:rPr>
          <w:rFonts w:ascii="Times New Roman" w:eastAsia="Calibri" w:hAnsi="Times New Roman" w:cs="Times New Roman"/>
          <w:sz w:val="20"/>
          <w:szCs w:val="20"/>
        </w:rPr>
        <w:t xml:space="preserve"> района Курской области на период 2016-2020 годы»  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>о показателях (индикаторах)</w:t>
      </w:r>
      <w:r w:rsidRPr="00643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программы,  подпрограммы муниципальной программы и их значениях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>«Энергосбережение и повышение энергетической эффективности в муниципальном образовании «</w:t>
      </w:r>
      <w:r w:rsidR="00BB6CFA">
        <w:rPr>
          <w:rFonts w:ascii="Times New Roman" w:eastAsia="Calibri" w:hAnsi="Times New Roman" w:cs="Times New Roman"/>
          <w:b/>
          <w:sz w:val="24"/>
          <w:szCs w:val="24"/>
        </w:rPr>
        <w:t xml:space="preserve">Тазовский 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сельсовет» </w:t>
      </w:r>
      <w:proofErr w:type="spellStart"/>
      <w:r w:rsidRPr="00643F4F">
        <w:rPr>
          <w:rFonts w:ascii="Times New Roman" w:eastAsia="Calibri" w:hAnsi="Times New Roman" w:cs="Times New Roman"/>
          <w:b/>
          <w:sz w:val="24"/>
          <w:szCs w:val="24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на период 2016-2020 годы»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369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3244"/>
        <w:gridCol w:w="963"/>
        <w:gridCol w:w="1463"/>
        <w:gridCol w:w="1559"/>
        <w:gridCol w:w="1417"/>
        <w:gridCol w:w="1418"/>
        <w:gridCol w:w="1559"/>
        <w:gridCol w:w="1516"/>
      </w:tblGrid>
      <w:tr w:rsidR="00643F4F" w:rsidRPr="00643F4F" w:rsidTr="00504849">
        <w:trPr>
          <w:trHeight w:val="306"/>
          <w:jc w:val="center"/>
        </w:trPr>
        <w:tc>
          <w:tcPr>
            <w:tcW w:w="556" w:type="dxa"/>
            <w:vMerge w:val="restart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932" w:type="dxa"/>
            <w:gridSpan w:val="6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</w:tr>
      <w:tr w:rsidR="00643F4F" w:rsidRPr="00643F4F" w:rsidTr="00504849">
        <w:trPr>
          <w:trHeight w:val="306"/>
          <w:jc w:val="center"/>
        </w:trPr>
        <w:tc>
          <w:tcPr>
            <w:tcW w:w="556" w:type="dxa"/>
            <w:vMerge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vMerge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2015</w:t>
            </w: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559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оценка</w:t>
            </w:r>
          </w:p>
        </w:tc>
        <w:tc>
          <w:tcPr>
            <w:tcW w:w="5910" w:type="dxa"/>
            <w:gridSpan w:val="4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</w:tr>
      <w:tr w:rsidR="00643F4F" w:rsidRPr="00643F4F" w:rsidTr="00504849">
        <w:trPr>
          <w:jc w:val="center"/>
        </w:trPr>
        <w:tc>
          <w:tcPr>
            <w:tcW w:w="556" w:type="dxa"/>
            <w:vMerge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44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516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2020</w:t>
            </w:r>
          </w:p>
        </w:tc>
      </w:tr>
      <w:tr w:rsidR="00643F4F" w:rsidRPr="00643F4F" w:rsidTr="00504849">
        <w:trPr>
          <w:jc w:val="center"/>
        </w:trPr>
        <w:tc>
          <w:tcPr>
            <w:tcW w:w="556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44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3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6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643F4F" w:rsidRPr="00643F4F" w:rsidTr="00504849">
        <w:trPr>
          <w:jc w:val="center"/>
        </w:trPr>
        <w:tc>
          <w:tcPr>
            <w:tcW w:w="556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39" w:type="dxa"/>
            <w:gridSpan w:val="8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Муниципальная программа «Энергосбережение и повышение энергетической эффективности в городе Курчатове Курской области на 2016-2020 годы»</w:t>
            </w: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«Энергосбережение и повышение энергетической эффективности в муниципальном образовании «Солнечный сельсовет»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 на период 2016-2020 годы»</w:t>
            </w: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3F4F" w:rsidRPr="00643F4F" w:rsidTr="00504849">
        <w:trPr>
          <w:jc w:val="center"/>
        </w:trPr>
        <w:tc>
          <w:tcPr>
            <w:tcW w:w="556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39" w:type="dxa"/>
            <w:gridSpan w:val="8"/>
            <w:shd w:val="clear" w:color="auto" w:fill="auto"/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  <w:r w:rsidRPr="00643F4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«Энергосбережение в МО «Солнечный сельсовет» муниципальной программы «Энергосбережение и повышение энергетической эффективности в муниципальном образовании «Солнечный сельсовета» </w:t>
            </w:r>
            <w:proofErr w:type="spellStart"/>
            <w:r w:rsidRPr="00643F4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района Курской области на период 2016 - 2020 годы»</w:t>
            </w:r>
          </w:p>
        </w:tc>
      </w:tr>
      <w:tr w:rsidR="00643F4F" w:rsidRPr="00643F4F" w:rsidTr="00504849">
        <w:trPr>
          <w:jc w:val="center"/>
        </w:trPr>
        <w:tc>
          <w:tcPr>
            <w:tcW w:w="556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4" w:type="dxa"/>
            <w:shd w:val="clear" w:color="auto" w:fill="auto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 кв. метр общей площади)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3F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кВт•ч</w:t>
            </w:r>
            <w:proofErr w:type="spellEnd"/>
            <w:r w:rsidRPr="00643F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/кв. м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643F4F" w:rsidRPr="00643F4F" w:rsidRDefault="00F46B5A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F4F" w:rsidRPr="00643F4F" w:rsidRDefault="00F46B5A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3F4F" w:rsidRPr="00643F4F" w:rsidRDefault="00F46B5A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3F4F" w:rsidRPr="00643F4F" w:rsidRDefault="00F46B5A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F4F" w:rsidRPr="00643F4F" w:rsidRDefault="00F46B5A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43F4F" w:rsidRPr="00643F4F" w:rsidRDefault="00F46B5A" w:rsidP="0064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13,16</w:t>
            </w:r>
          </w:p>
        </w:tc>
      </w:tr>
    </w:tbl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0"/>
          <w:szCs w:val="20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0"/>
          <w:szCs w:val="20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0"/>
          <w:szCs w:val="20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0"/>
          <w:szCs w:val="20"/>
          <w:lang w:eastAsia="ru-RU"/>
        </w:rPr>
      </w:pPr>
    </w:p>
    <w:p w:rsidR="00643F4F" w:rsidRPr="00643F4F" w:rsidRDefault="00BB6CFA" w:rsidP="00643F4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п</w:t>
      </w:r>
      <w:r w:rsidR="00643F4F" w:rsidRPr="00643F4F">
        <w:rPr>
          <w:rFonts w:ascii="Times New Roman" w:eastAsia="Calibri" w:hAnsi="Times New Roman" w:cs="Times New Roman"/>
          <w:sz w:val="20"/>
          <w:szCs w:val="20"/>
        </w:rPr>
        <w:t>риложение № 2</w:t>
      </w:r>
    </w:p>
    <w:p w:rsidR="00643F4F" w:rsidRPr="00643F4F" w:rsidRDefault="00643F4F" w:rsidP="00643F4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к муниципальной программе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«Энергосбережение и повышение энергетической эффективности в муниципальном образовании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="00BB6CFA">
        <w:rPr>
          <w:rFonts w:ascii="Times New Roman" w:eastAsia="Calibri" w:hAnsi="Times New Roman" w:cs="Times New Roman"/>
          <w:sz w:val="20"/>
          <w:szCs w:val="20"/>
        </w:rPr>
        <w:t>Тазовский</w:t>
      </w: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сельсовет» </w:t>
      </w:r>
      <w:proofErr w:type="spellStart"/>
      <w:r w:rsidRPr="00643F4F">
        <w:rPr>
          <w:rFonts w:ascii="Times New Roman" w:eastAsia="Calibri" w:hAnsi="Times New Roman" w:cs="Times New Roman"/>
          <w:sz w:val="20"/>
          <w:szCs w:val="20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района Курской области на период 2016-2020 годы»  </w:t>
      </w:r>
    </w:p>
    <w:p w:rsidR="00643F4F" w:rsidRPr="00643F4F" w:rsidRDefault="00643F4F" w:rsidP="00643F4F">
      <w:pPr>
        <w:shd w:val="clear" w:color="auto" w:fill="FFFFFF"/>
        <w:spacing w:after="0" w:line="240" w:lineRule="auto"/>
        <w:ind w:left="9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3F4F">
        <w:rPr>
          <w:rFonts w:ascii="Times New Roman" w:eastAsia="Times New Roman" w:hAnsi="Times New Roman" w:cs="Times New Roman"/>
          <w:b/>
          <w:lang w:eastAsia="ru-RU"/>
        </w:rPr>
        <w:t xml:space="preserve">Перечень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3F4F">
        <w:rPr>
          <w:rFonts w:ascii="Times New Roman" w:eastAsia="Times New Roman" w:hAnsi="Times New Roman" w:cs="Times New Roman"/>
          <w:b/>
          <w:lang w:eastAsia="ru-RU"/>
        </w:rPr>
        <w:t xml:space="preserve">основных мероприятий муниципальной программы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3F4F">
        <w:rPr>
          <w:rFonts w:ascii="Times New Roman" w:eastAsia="Times New Roman" w:hAnsi="Times New Roman" w:cs="Times New Roman"/>
          <w:b/>
          <w:lang w:eastAsia="ru-RU"/>
        </w:rPr>
        <w:t>«Энергосбережение и повышение энергетической эффективности в муниципальном образовании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3F4F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BB6CFA">
        <w:rPr>
          <w:rFonts w:ascii="Times New Roman" w:eastAsia="Times New Roman" w:hAnsi="Times New Roman" w:cs="Times New Roman"/>
          <w:b/>
          <w:lang w:eastAsia="ru-RU"/>
        </w:rPr>
        <w:t>Тазовский</w:t>
      </w:r>
      <w:r w:rsidRPr="00643F4F">
        <w:rPr>
          <w:rFonts w:ascii="Times New Roman" w:eastAsia="Times New Roman" w:hAnsi="Times New Roman" w:cs="Times New Roman"/>
          <w:b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b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b/>
          <w:lang w:eastAsia="ru-RU"/>
        </w:rPr>
        <w:t xml:space="preserve"> района Курской области на период 2016-2020 годы» 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3F4F" w:rsidRPr="00643F4F" w:rsidRDefault="00643F4F" w:rsidP="00643F4F">
      <w:pPr>
        <w:shd w:val="clear" w:color="auto" w:fill="FFFFFF"/>
        <w:spacing w:after="0" w:line="240" w:lineRule="auto"/>
        <w:ind w:left="9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</w:p>
    <w:tbl>
      <w:tblPr>
        <w:tblW w:w="14310" w:type="dxa"/>
        <w:jc w:val="center"/>
        <w:tblInd w:w="1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10"/>
        <w:gridCol w:w="2079"/>
        <w:gridCol w:w="1276"/>
        <w:gridCol w:w="1276"/>
        <w:gridCol w:w="2268"/>
        <w:gridCol w:w="2126"/>
        <w:gridCol w:w="2308"/>
      </w:tblGrid>
      <w:tr w:rsidR="00643F4F" w:rsidRPr="00643F4F" w:rsidTr="00504849">
        <w:trPr>
          <w:trHeight w:val="228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43F4F" w:rsidRPr="00643F4F" w:rsidRDefault="00643F4F" w:rsidP="0064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43F4F" w:rsidRPr="00643F4F" w:rsidRDefault="00643F4F" w:rsidP="0064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43F4F" w:rsidRPr="00643F4F" w:rsidRDefault="00643F4F" w:rsidP="0064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  <w:p w:rsidR="00643F4F" w:rsidRPr="00643F4F" w:rsidRDefault="00643F4F" w:rsidP="0064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Номер и наименование </w:t>
            </w: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ведомственной целевой</w:t>
            </w: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программы, основного мероприятия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Ответственный </w:t>
            </w: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Ожидаемый</w:t>
            </w: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непосредственный</w:t>
            </w: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результат</w:t>
            </w: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Последствия</w:t>
            </w: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нереализации</w:t>
            </w:r>
            <w:proofErr w:type="spellEnd"/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ведомственной целевой программы, основного мероприятия</w:t>
            </w: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Связь с показателями</w:t>
            </w: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государственной программы</w:t>
            </w: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(подпрограммы)</w:t>
            </w:r>
          </w:p>
        </w:tc>
      </w:tr>
      <w:tr w:rsidR="00643F4F" w:rsidRPr="00643F4F" w:rsidTr="00504849">
        <w:trPr>
          <w:trHeight w:val="3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начало</w:t>
            </w: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окончание</w:t>
            </w: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реализации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F4F" w:rsidRPr="00643F4F" w:rsidTr="0050484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43F4F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4F" w:rsidRPr="00643F4F" w:rsidRDefault="00643F4F" w:rsidP="00643F4F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43F4F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43F4F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43F4F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43F4F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43F4F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43F4F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43F4F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643F4F" w:rsidRPr="00643F4F" w:rsidTr="0050484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4F" w:rsidRPr="00643F4F" w:rsidRDefault="00643F4F" w:rsidP="00A71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Подпрограмма 1 </w:t>
            </w:r>
            <w:r w:rsidRPr="00643F4F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«Энергосбережение в МО «</w:t>
            </w:r>
            <w:r w:rsidR="00A71EB9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 xml:space="preserve">Тазовский </w:t>
            </w:r>
            <w:r w:rsidRPr="00643F4F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 xml:space="preserve"> сельсовет» муниципальной программы «Энергосбережение и повышение энергетической эффективности в муниципальном образовании «</w:t>
            </w:r>
            <w:r w:rsidR="00A71EB9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Тазовский</w:t>
            </w:r>
            <w:r w:rsidRPr="00643F4F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 xml:space="preserve"> сельсовета» </w:t>
            </w:r>
            <w:proofErr w:type="spellStart"/>
            <w:r w:rsidRPr="00643F4F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 xml:space="preserve"> района Курской области на период 2016 - 2020 годы»</w:t>
            </w:r>
          </w:p>
        </w:tc>
      </w:tr>
      <w:tr w:rsidR="00643F4F" w:rsidRPr="00643F4F" w:rsidTr="0050484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4F" w:rsidRPr="00643F4F" w:rsidRDefault="00643F4F" w:rsidP="00643F4F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3F4F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01  Проведение эффективной энергосберегающей политики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3F4F">
              <w:rPr>
                <w:rFonts w:ascii="Times New Roman" w:eastAsia="Calibri" w:hAnsi="Times New Roman" w:cs="Times New Roman"/>
                <w:sz w:val="16"/>
                <w:szCs w:val="16"/>
              </w:rPr>
              <w:t>МКУК «</w:t>
            </w:r>
            <w:r w:rsidR="00A71EB9">
              <w:rPr>
                <w:rFonts w:ascii="Times New Roman" w:eastAsia="Calibri" w:hAnsi="Times New Roman" w:cs="Times New Roman"/>
                <w:sz w:val="16"/>
                <w:szCs w:val="16"/>
              </w:rPr>
              <w:t>Тазовский</w:t>
            </w:r>
            <w:r w:rsidRPr="00643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A71EB9">
              <w:rPr>
                <w:rFonts w:ascii="Times New Roman" w:eastAsia="Calibri" w:hAnsi="Times New Roman" w:cs="Times New Roman"/>
                <w:sz w:val="16"/>
                <w:szCs w:val="16"/>
              </w:rPr>
              <w:t>Ц</w:t>
            </w:r>
            <w:r w:rsidRPr="00643F4F">
              <w:rPr>
                <w:rFonts w:ascii="Times New Roman" w:eastAsia="Calibri" w:hAnsi="Times New Roman" w:cs="Times New Roman"/>
                <w:sz w:val="16"/>
                <w:szCs w:val="16"/>
              </w:rPr>
              <w:t>СДК»;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3F4F">
              <w:rPr>
                <w:rFonts w:ascii="Times New Roman" w:eastAsia="Calibri" w:hAnsi="Times New Roman" w:cs="Times New Roman"/>
                <w:sz w:val="16"/>
                <w:szCs w:val="16"/>
              </w:rPr>
              <w:t>МКУК «</w:t>
            </w:r>
            <w:proofErr w:type="spellStart"/>
            <w:r w:rsidR="00A71EB9">
              <w:rPr>
                <w:rFonts w:ascii="Times New Roman" w:eastAsia="Calibri" w:hAnsi="Times New Roman" w:cs="Times New Roman"/>
                <w:sz w:val="16"/>
                <w:szCs w:val="16"/>
              </w:rPr>
              <w:t>Тазовская</w:t>
            </w:r>
            <w:proofErr w:type="spellEnd"/>
            <w:r w:rsidR="00A71E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центральная </w:t>
            </w:r>
            <w:r w:rsidRPr="00643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сельская библиотека;</w:t>
            </w:r>
          </w:p>
          <w:p w:rsidR="00643F4F" w:rsidRPr="00643F4F" w:rsidRDefault="00F46B5A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МКУ «ХОАТ</w:t>
            </w:r>
            <w:r w:rsidR="00643F4F" w:rsidRPr="00643F4F">
              <w:rPr>
                <w:rFonts w:ascii="Times New Roman" w:eastAsia="Calibri" w:hAnsi="Times New Roman" w:cs="Times New Roman"/>
                <w:sz w:val="16"/>
                <w:szCs w:val="16"/>
              </w:rPr>
              <w:t>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3F4F">
              <w:rPr>
                <w:rFonts w:ascii="Times New Roman" w:eastAsia="Calibri" w:hAnsi="Times New Roman" w:cs="Times New Roman"/>
                <w:sz w:val="16"/>
                <w:szCs w:val="16"/>
              </w:rPr>
              <w:t>2016</w:t>
            </w:r>
            <w:r w:rsidRPr="00643F4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3F4F">
              <w:rPr>
                <w:rFonts w:ascii="Times New Roman" w:eastAsia="Calibri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4F" w:rsidRPr="00643F4F" w:rsidRDefault="00643F4F" w:rsidP="0064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43F4F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Выполнение Федерального закона от 23 ноября 2009 г. № 261-ФЗ «</w:t>
            </w:r>
            <w:r w:rsidRPr="00643F4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Pr="00643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части </w:t>
            </w:r>
            <w:r w:rsidRPr="00643F4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обязательного ведения расчётов за потребляемые ресурсы по приборам учёта бюджетными учреждениями и экономии ТЭР и воды,</w:t>
            </w:r>
          </w:p>
          <w:p w:rsidR="00643F4F" w:rsidRPr="00643F4F" w:rsidRDefault="00643F4F" w:rsidP="0064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43F4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эффективного использования электроэнергии, газа, тепловой энергии и воды.</w:t>
            </w:r>
          </w:p>
          <w:p w:rsidR="00643F4F" w:rsidRPr="00643F4F" w:rsidRDefault="00643F4F" w:rsidP="0064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4F" w:rsidRPr="00643F4F" w:rsidRDefault="00643F4F" w:rsidP="0064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3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Перерасход средств местного бюджета на оплату ТЭР и воды. </w:t>
            </w:r>
          </w:p>
          <w:p w:rsidR="00643F4F" w:rsidRPr="00643F4F" w:rsidRDefault="00643F4F" w:rsidP="0064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3F4F">
              <w:rPr>
                <w:rFonts w:ascii="Times New Roman" w:eastAsia="Calibri" w:hAnsi="Times New Roman" w:cs="Times New Roman"/>
                <w:sz w:val="16"/>
                <w:szCs w:val="16"/>
              </w:rPr>
              <w:t>Неэффективное использование топливно-энергетических ресурсов и воды в бюджетных учреждениях.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3F4F">
              <w:rPr>
                <w:rFonts w:ascii="Times New Roman" w:eastAsia="Calibri" w:hAnsi="Times New Roman" w:cs="Times New Roman"/>
                <w:sz w:val="16"/>
                <w:szCs w:val="16"/>
              </w:rPr>
              <w:t>Обеспечивается связь с показателями №1-4 приложения №1 к муниципальной программе «Энергосбережение и повышение энергетической эффективности в муниципальном образовании</w:t>
            </w:r>
          </w:p>
          <w:p w:rsidR="00643F4F" w:rsidRPr="00643F4F" w:rsidRDefault="00643F4F" w:rsidP="00A71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3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</w:t>
            </w:r>
            <w:r w:rsidR="00A71E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Тазовский </w:t>
            </w:r>
            <w:r w:rsidRPr="00643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16"/>
                <w:szCs w:val="16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 Курской области на период 2016-2020 годы»</w:t>
            </w:r>
            <w:r w:rsidRPr="00643F4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643F4F" w:rsidRDefault="00643F4F" w:rsidP="00643F4F">
      <w:pPr>
        <w:shd w:val="clear" w:color="auto" w:fill="FFFFFF"/>
        <w:spacing w:after="0" w:line="240" w:lineRule="auto"/>
        <w:ind w:left="9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</w:p>
    <w:p w:rsidR="00A71EB9" w:rsidRPr="00643F4F" w:rsidRDefault="00A71EB9" w:rsidP="00643F4F">
      <w:pPr>
        <w:shd w:val="clear" w:color="auto" w:fill="FFFFFF"/>
        <w:spacing w:after="0" w:line="240" w:lineRule="auto"/>
        <w:ind w:left="9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</w:p>
    <w:p w:rsidR="00643F4F" w:rsidRPr="00643F4F" w:rsidRDefault="00643F4F" w:rsidP="00643F4F">
      <w:pPr>
        <w:shd w:val="clear" w:color="auto" w:fill="FFFFFF"/>
        <w:spacing w:after="0" w:line="240" w:lineRule="auto"/>
        <w:ind w:left="91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3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к муниципальной программе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«Энергосбережение и повышение энергетической эффективности в муниципальном образовании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="00A71EB9">
        <w:rPr>
          <w:rFonts w:ascii="Times New Roman" w:eastAsia="Calibri" w:hAnsi="Times New Roman" w:cs="Times New Roman"/>
          <w:sz w:val="20"/>
          <w:szCs w:val="20"/>
        </w:rPr>
        <w:t>Тазовский</w:t>
      </w: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сельсовет» </w:t>
      </w:r>
      <w:proofErr w:type="spellStart"/>
      <w:r w:rsidRPr="00643F4F">
        <w:rPr>
          <w:rFonts w:ascii="Times New Roman" w:eastAsia="Calibri" w:hAnsi="Times New Roman" w:cs="Times New Roman"/>
          <w:sz w:val="20"/>
          <w:szCs w:val="20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района Курской области на период 2016-2020 годы»  </w:t>
      </w:r>
    </w:p>
    <w:p w:rsidR="00643F4F" w:rsidRPr="00643F4F" w:rsidRDefault="00643F4F" w:rsidP="00643F4F">
      <w:pPr>
        <w:spacing w:after="0" w:line="240" w:lineRule="auto"/>
        <w:ind w:left="1416"/>
        <w:jc w:val="center"/>
        <w:rPr>
          <w:rFonts w:ascii="Arial" w:eastAsia="Calibri" w:hAnsi="Arial" w:cs="Arial"/>
          <w:sz w:val="24"/>
          <w:szCs w:val="24"/>
        </w:rPr>
      </w:pPr>
    </w:p>
    <w:p w:rsidR="00643F4F" w:rsidRPr="00643F4F" w:rsidRDefault="00643F4F" w:rsidP="00643F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F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>«Энергосбережение и повышение энергетической эффективности в муниципальном образовании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A71EB9">
        <w:rPr>
          <w:rFonts w:ascii="Times New Roman" w:eastAsia="Calibri" w:hAnsi="Times New Roman" w:cs="Times New Roman"/>
          <w:b/>
          <w:sz w:val="24"/>
          <w:szCs w:val="24"/>
        </w:rPr>
        <w:t>Тазовский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643F4F">
        <w:rPr>
          <w:rFonts w:ascii="Times New Roman" w:eastAsia="Calibri" w:hAnsi="Times New Roman" w:cs="Times New Roman"/>
          <w:b/>
          <w:sz w:val="24"/>
          <w:szCs w:val="24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на период 2016-2020 годы» 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>за счет средств местного бюджета (тыс. руб.)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716"/>
        <w:gridCol w:w="2126"/>
        <w:gridCol w:w="2693"/>
        <w:gridCol w:w="709"/>
        <w:gridCol w:w="709"/>
        <w:gridCol w:w="850"/>
        <w:gridCol w:w="709"/>
        <w:gridCol w:w="1134"/>
        <w:gridCol w:w="992"/>
        <w:gridCol w:w="1134"/>
        <w:gridCol w:w="992"/>
        <w:gridCol w:w="993"/>
      </w:tblGrid>
      <w:tr w:rsidR="00643F4F" w:rsidRPr="00643F4F" w:rsidTr="00504849">
        <w:trPr>
          <w:trHeight w:val="178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</w:t>
            </w:r>
            <w:r w:rsidRPr="00643F4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основного мероприятия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Расходы (тыс. рублей), годы</w:t>
            </w:r>
          </w:p>
        </w:tc>
      </w:tr>
      <w:tr w:rsidR="00643F4F" w:rsidRPr="00643F4F" w:rsidTr="00504849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Рз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3F4F" w:rsidRPr="00643F4F" w:rsidTr="0050484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643F4F" w:rsidRPr="00643F4F" w:rsidTr="00504849">
        <w:trPr>
          <w:trHeight w:val="47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A71EB9">
              <w:rPr>
                <w:rFonts w:ascii="Times New Roman" w:eastAsia="Calibri" w:hAnsi="Times New Roman" w:cs="Times New Roman"/>
                <w:sz w:val="20"/>
                <w:szCs w:val="20"/>
              </w:rPr>
              <w:t>Тазовский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Курской области на период 2016-2020 годы»  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местного бюджета (тыс. руб.)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A71EB9" w:rsidRDefault="00A71EB9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643F4F" w:rsidRPr="00643F4F" w:rsidTr="00504849">
        <w:trPr>
          <w:trHeight w:val="4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A71E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r w:rsidR="00A71EB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Тазовского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A71EB9" w:rsidRDefault="00A71EB9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643F4F" w:rsidRPr="00643F4F" w:rsidTr="00504849">
        <w:trPr>
          <w:trHeight w:val="28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«Энергосбережение и 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повышение энергетической эффективности в муниципальном образовании</w:t>
            </w:r>
          </w:p>
          <w:p w:rsidR="00643F4F" w:rsidRPr="00643F4F" w:rsidRDefault="00A71EB9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«Тазовский</w:t>
            </w:r>
            <w:r w:rsidR="00643F4F"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="00643F4F"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Золотухинского</w:t>
            </w:r>
            <w:proofErr w:type="spellEnd"/>
            <w:r w:rsidR="00643F4F"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Курской области на период 2016-2020 годы»  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местного бюджета (тыс. руб.)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3F4F" w:rsidRPr="00A71EB9" w:rsidRDefault="00A71EB9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643F4F" w:rsidRPr="00643F4F" w:rsidTr="00504849">
        <w:trPr>
          <w:trHeight w:val="28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 Тазовского</w:t>
            </w:r>
            <w:r w:rsidR="00643F4F" w:rsidRPr="00643F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="00643F4F" w:rsidRPr="00643F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Золотухинского</w:t>
            </w:r>
            <w:proofErr w:type="spellEnd"/>
            <w:r w:rsidR="00643F4F" w:rsidRPr="00643F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3F4F" w:rsidRPr="00A71EB9" w:rsidRDefault="00A71EB9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3F4F" w:rsidRPr="00643F4F" w:rsidRDefault="00A71EB9" w:rsidP="00A71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</w:t>
            </w:r>
            <w:r w:rsidR="00643F4F"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643F4F" w:rsidRPr="00643F4F" w:rsidTr="00504849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Основное мероприятие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Проведение эффективной энергосберегающей политики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F46B5A" w:rsidRDefault="00F46B5A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F46B5A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F46B5A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F46B5A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F46B5A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643F4F" w:rsidRPr="00643F4F" w:rsidTr="00504849">
        <w:trPr>
          <w:trHeight w:val="2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F46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  <w:r w:rsidR="00F46B5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1Установка регуляторов расхода электроэнергии на осветительные приборы уличного освещения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F46B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r w:rsidR="00F46B5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Тазовского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F46B5A" w:rsidRDefault="00F46B5A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F46B5A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F46B5A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F46B5A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F4F" w:rsidRPr="00643F4F" w:rsidRDefault="00F46B5A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46B5A" w:rsidRPr="00643F4F" w:rsidTr="00504849">
        <w:trPr>
          <w:trHeight w:val="2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B5A" w:rsidRPr="00643F4F" w:rsidRDefault="00F46B5A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5A" w:rsidRPr="00643F4F" w:rsidRDefault="00F46B5A" w:rsidP="00F46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1.2.Частичная замена светильников наружного освещения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современные энергосберегающие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B5A" w:rsidRPr="00643F4F" w:rsidRDefault="00F46B5A" w:rsidP="00F46B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Тазовского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B5A" w:rsidRPr="00643F4F" w:rsidRDefault="00F46B5A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B5A" w:rsidRPr="00F46B5A" w:rsidRDefault="00F46B5A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B5A" w:rsidRPr="00F46B5A" w:rsidRDefault="00F46B5A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B5A" w:rsidRPr="00F46B5A" w:rsidRDefault="00F46B5A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B5A" w:rsidRPr="00F46B5A" w:rsidRDefault="00F46B5A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B5A" w:rsidRPr="00643F4F" w:rsidRDefault="00F46B5A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B5A" w:rsidRPr="00643F4F" w:rsidRDefault="00F46B5A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B5A" w:rsidRPr="00643F4F" w:rsidRDefault="00F46B5A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B5A" w:rsidRPr="00643F4F" w:rsidRDefault="00F46B5A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643F4F" w:rsidRPr="00643F4F" w:rsidTr="00504849">
        <w:trPr>
          <w:trHeight w:val="11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A71EB9" w:rsidRDefault="00A71EB9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A71EB9" w:rsidRPr="00643F4F" w:rsidRDefault="00A71EB9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tabs>
          <w:tab w:val="left" w:pos="7920"/>
        </w:tabs>
        <w:rPr>
          <w:rFonts w:ascii="Arial" w:eastAsia="Calibri" w:hAnsi="Arial" w:cs="Arial"/>
          <w:sz w:val="20"/>
          <w:szCs w:val="20"/>
        </w:rPr>
      </w:pPr>
    </w:p>
    <w:p w:rsidR="00643F4F" w:rsidRPr="00643F4F" w:rsidRDefault="00643F4F" w:rsidP="00643F4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643F4F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43F4F">
        <w:rPr>
          <w:rFonts w:ascii="Times New Roman" w:eastAsia="Calibri" w:hAnsi="Times New Roman" w:cs="Times New Roman"/>
          <w:sz w:val="18"/>
          <w:szCs w:val="18"/>
        </w:rPr>
        <w:t>Приложение № 4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43F4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к муниципальной программе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43F4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«Энергосбережение и повышение энергетической эффективности в муниципальном образовании</w:t>
      </w:r>
    </w:p>
    <w:p w:rsidR="00643F4F" w:rsidRPr="00643F4F" w:rsidRDefault="00A71EB9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«Тазовский </w:t>
      </w:r>
      <w:r w:rsidR="00643F4F" w:rsidRPr="00643F4F">
        <w:rPr>
          <w:rFonts w:ascii="Times New Roman" w:eastAsia="Calibri" w:hAnsi="Times New Roman" w:cs="Times New Roman"/>
          <w:sz w:val="18"/>
          <w:szCs w:val="18"/>
        </w:rPr>
        <w:t xml:space="preserve"> сельсовет» </w:t>
      </w:r>
      <w:proofErr w:type="spellStart"/>
      <w:r w:rsidR="00643F4F" w:rsidRPr="00643F4F">
        <w:rPr>
          <w:rFonts w:ascii="Times New Roman" w:eastAsia="Calibri" w:hAnsi="Times New Roman" w:cs="Times New Roman"/>
          <w:sz w:val="18"/>
          <w:szCs w:val="18"/>
        </w:rPr>
        <w:t>Золотухинского</w:t>
      </w:r>
      <w:proofErr w:type="spellEnd"/>
      <w:r w:rsidR="00643F4F" w:rsidRPr="00643F4F">
        <w:rPr>
          <w:rFonts w:ascii="Times New Roman" w:eastAsia="Calibri" w:hAnsi="Times New Roman" w:cs="Times New Roman"/>
          <w:sz w:val="18"/>
          <w:szCs w:val="18"/>
        </w:rPr>
        <w:t xml:space="preserve"> района Курской области на период 2016-2020 годы»  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643F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Ресурсное обеспечение и прогнозная оценка расходов бюджета </w:t>
      </w:r>
      <w:r w:rsidR="00A71EB9">
        <w:rPr>
          <w:rFonts w:ascii="Times New Roman" w:eastAsia="Calibri" w:hAnsi="Times New Roman" w:cs="Times New Roman"/>
          <w:b/>
          <w:sz w:val="24"/>
          <w:szCs w:val="24"/>
        </w:rPr>
        <w:t>Тазовского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643F4F">
        <w:rPr>
          <w:rFonts w:ascii="Times New Roman" w:eastAsia="Calibri" w:hAnsi="Times New Roman" w:cs="Times New Roman"/>
          <w:b/>
          <w:sz w:val="24"/>
          <w:szCs w:val="24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  и внебюджетных источников на реализацию целей муниципальной программы «Энергосбережение и повышение энергетической эффективности в муниципальном образовании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A71EB9">
        <w:rPr>
          <w:rFonts w:ascii="Times New Roman" w:eastAsia="Calibri" w:hAnsi="Times New Roman" w:cs="Times New Roman"/>
          <w:b/>
          <w:sz w:val="24"/>
          <w:szCs w:val="24"/>
        </w:rPr>
        <w:t>Тазовский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643F4F">
        <w:rPr>
          <w:rFonts w:ascii="Times New Roman" w:eastAsia="Calibri" w:hAnsi="Times New Roman" w:cs="Times New Roman"/>
          <w:b/>
          <w:sz w:val="24"/>
          <w:szCs w:val="24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на период 2016-2020 годы»  </w:t>
      </w:r>
    </w:p>
    <w:p w:rsidR="00643F4F" w:rsidRPr="00643F4F" w:rsidRDefault="00643F4F" w:rsidP="00643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3828"/>
        <w:gridCol w:w="2268"/>
        <w:gridCol w:w="1417"/>
        <w:gridCol w:w="1276"/>
        <w:gridCol w:w="992"/>
        <w:gridCol w:w="1134"/>
        <w:gridCol w:w="1134"/>
        <w:gridCol w:w="1276"/>
      </w:tblGrid>
      <w:tr w:rsidR="00643F4F" w:rsidRPr="00643F4F" w:rsidTr="00504849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 муниципальной  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программы,  подпрограммы  муниципальной   программы,  основного 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Оценка расходов (тыс. рублей)</w:t>
            </w:r>
          </w:p>
        </w:tc>
      </w:tr>
      <w:tr w:rsidR="00643F4F" w:rsidRPr="00643F4F" w:rsidTr="00504849">
        <w:trPr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годам:</w:t>
            </w:r>
          </w:p>
        </w:tc>
      </w:tr>
      <w:tr w:rsidR="00643F4F" w:rsidRPr="00643F4F" w:rsidTr="00504849">
        <w:trPr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</w:tr>
      <w:tr w:rsidR="00643F4F" w:rsidRPr="00643F4F" w:rsidTr="00504849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643F4F" w:rsidRPr="00643F4F" w:rsidTr="00504849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643F4F" w:rsidRPr="00643F4F" w:rsidRDefault="00643F4F" w:rsidP="00F4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F46B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Тазовский 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Курской области на период 2016-2020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643F4F" w:rsidRPr="00643F4F" w:rsidTr="00504849">
        <w:trPr>
          <w:trHeight w:val="188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643F4F" w:rsidRPr="00643F4F" w:rsidTr="00504849">
        <w:trPr>
          <w:trHeight w:val="188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643F4F" w:rsidRPr="00643F4F" w:rsidTr="00504849">
        <w:trPr>
          <w:trHeight w:val="188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71EB9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643F4F" w:rsidRPr="00643F4F" w:rsidTr="00504849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43F4F" w:rsidRPr="00643F4F" w:rsidTr="00504849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43F4F" w:rsidRPr="00643F4F" w:rsidTr="00504849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3F4F" w:rsidRPr="00643F4F" w:rsidTr="00504849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Подпрограмма 1         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«Энергосбережение и повышение энергетической эффективности в 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муниципальном образовании</w:t>
            </w:r>
          </w:p>
          <w:p w:rsidR="00643F4F" w:rsidRPr="00643F4F" w:rsidRDefault="00643F4F" w:rsidP="000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0335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Тазовский 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Курской области на период 2016-2020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033582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033582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033582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033582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033582" w:rsidP="000335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033582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643F4F" w:rsidRPr="00643F4F" w:rsidTr="00504849">
        <w:trPr>
          <w:trHeight w:val="287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643F4F" w:rsidRPr="00643F4F" w:rsidTr="00504849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643F4F" w:rsidRPr="00643F4F" w:rsidTr="00504849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033582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033582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033582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033582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033582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033582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643F4F" w:rsidRPr="00643F4F" w:rsidTr="00504849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43F4F" w:rsidRPr="00643F4F" w:rsidTr="00504849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43F4F" w:rsidRPr="00643F4F" w:rsidTr="00504849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3F4F" w:rsidRPr="00643F4F" w:rsidTr="00504849">
        <w:trPr>
          <w:trHeight w:val="289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01</w:t>
            </w:r>
          </w:p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Проведение эффективной энергосберегающей политики</w:t>
            </w: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43F4F" w:rsidRPr="00643F4F" w:rsidRDefault="00643F4F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033582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033582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643F4F" w:rsidRPr="00643F4F" w:rsidTr="00504849">
        <w:trPr>
          <w:trHeight w:val="34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643F4F" w:rsidRPr="00643F4F" w:rsidTr="00504849">
        <w:trPr>
          <w:trHeight w:val="30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643F4F" w:rsidRPr="00643F4F" w:rsidTr="00504849">
        <w:trPr>
          <w:trHeight w:val="33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033582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033582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643F4F"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643F4F" w:rsidRPr="00643F4F" w:rsidTr="00504849">
        <w:trPr>
          <w:trHeight w:val="34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43F4F" w:rsidRPr="00643F4F" w:rsidTr="00504849">
        <w:trPr>
          <w:trHeight w:val="33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43F4F" w:rsidRPr="00643F4F" w:rsidTr="00504849">
        <w:trPr>
          <w:trHeight w:val="39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3F4F" w:rsidRPr="00643F4F" w:rsidTr="00504849">
        <w:trPr>
          <w:trHeight w:val="24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4F" w:rsidRPr="00643F4F" w:rsidRDefault="00F46B5A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1Установка регуляторов расхода электроэнергии на осветительные приборы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AE3D5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43F4F" w:rsidRPr="00643F4F" w:rsidTr="00504849">
        <w:trPr>
          <w:trHeight w:val="28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643F4F" w:rsidRPr="00643F4F" w:rsidTr="00504849">
        <w:trPr>
          <w:trHeight w:val="27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643F4F" w:rsidRPr="00643F4F" w:rsidTr="00504849">
        <w:trPr>
          <w:trHeight w:val="33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AE3D5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AE3D5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43F4F" w:rsidRPr="00643F4F" w:rsidTr="00504849">
        <w:trPr>
          <w:trHeight w:val="21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43F4F" w:rsidRPr="00643F4F" w:rsidTr="00504849">
        <w:trPr>
          <w:trHeight w:val="19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43F4F" w:rsidRPr="00643F4F" w:rsidTr="00504849">
        <w:trPr>
          <w:trHeight w:val="28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3F4F" w:rsidRPr="00643F4F" w:rsidTr="00504849">
        <w:trPr>
          <w:trHeight w:val="7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3F4F" w:rsidRPr="00643F4F" w:rsidRDefault="00F46B5A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1.2.Частичная замена светильников наружного освещения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современные энергосберегающие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643F4F" w:rsidRPr="00643F4F" w:rsidTr="00504849">
        <w:trPr>
          <w:trHeight w:val="7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643F4F" w:rsidRPr="00643F4F" w:rsidTr="00504849">
        <w:trPr>
          <w:trHeight w:val="7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643F4F" w:rsidRPr="00643F4F" w:rsidTr="00504849">
        <w:trPr>
          <w:trHeight w:val="7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AE3D56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</w:t>
            </w:r>
            <w:bookmarkStart w:id="0" w:name="_GoBack"/>
            <w:bookmarkEnd w:id="0"/>
          </w:p>
        </w:tc>
      </w:tr>
      <w:tr w:rsidR="00643F4F" w:rsidRPr="00643F4F" w:rsidTr="00504849">
        <w:trPr>
          <w:trHeight w:val="7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43F4F" w:rsidRPr="00643F4F" w:rsidTr="00504849">
        <w:trPr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43F4F" w:rsidRPr="00643F4F" w:rsidTr="00504849">
        <w:trPr>
          <w:trHeight w:val="231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33DAD" w:rsidRDefault="00633DAD"/>
    <w:sectPr w:rsidR="00633DAD" w:rsidSect="00BB6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0470"/>
    <w:multiLevelType w:val="multilevel"/>
    <w:tmpl w:val="39C0E238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1">
    <w:nsid w:val="25601C8F"/>
    <w:multiLevelType w:val="hybridMultilevel"/>
    <w:tmpl w:val="A100F0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6F06691"/>
    <w:multiLevelType w:val="hybridMultilevel"/>
    <w:tmpl w:val="1FC0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B42DD0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A1590"/>
    <w:multiLevelType w:val="hybridMultilevel"/>
    <w:tmpl w:val="C9AC6BA0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4F"/>
    <w:rsid w:val="00033582"/>
    <w:rsid w:val="00504849"/>
    <w:rsid w:val="005F51C1"/>
    <w:rsid w:val="006061D0"/>
    <w:rsid w:val="00633DAD"/>
    <w:rsid w:val="00643F4F"/>
    <w:rsid w:val="008575A0"/>
    <w:rsid w:val="00A71EB9"/>
    <w:rsid w:val="00AE3D56"/>
    <w:rsid w:val="00B426B8"/>
    <w:rsid w:val="00BB6CFA"/>
    <w:rsid w:val="00C55692"/>
    <w:rsid w:val="00EA7398"/>
    <w:rsid w:val="00F46B5A"/>
    <w:rsid w:val="00F75B50"/>
    <w:rsid w:val="00F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643F4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3F4F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43F4F"/>
  </w:style>
  <w:style w:type="paragraph" w:customStyle="1" w:styleId="a3">
    <w:name w:val="Знак Знак Знак Знак"/>
    <w:basedOn w:val="a"/>
    <w:rsid w:val="00643F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43F4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F4F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643F4F"/>
    <w:rPr>
      <w:color w:val="0000FF"/>
      <w:u w:val="single"/>
    </w:rPr>
  </w:style>
  <w:style w:type="table" w:styleId="a7">
    <w:name w:val="Table Grid"/>
    <w:basedOn w:val="a1"/>
    <w:uiPriority w:val="59"/>
    <w:rsid w:val="00643F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643F4F"/>
  </w:style>
  <w:style w:type="table" w:customStyle="1" w:styleId="10">
    <w:name w:val="Сетка таблицы1"/>
    <w:basedOn w:val="a1"/>
    <w:next w:val="a7"/>
    <w:uiPriority w:val="59"/>
    <w:rsid w:val="00643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5">
    <w:name w:val="Сетка таблицы5"/>
    <w:basedOn w:val="a1"/>
    <w:next w:val="a7"/>
    <w:uiPriority w:val="5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Основной текст 1,Нумерованный список !!,Надин стиль"/>
    <w:basedOn w:val="a"/>
    <w:link w:val="a9"/>
    <w:uiPriority w:val="99"/>
    <w:rsid w:val="00643F4F"/>
    <w:pPr>
      <w:spacing w:after="0" w:line="360" w:lineRule="auto"/>
      <w:ind w:firstLine="567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uiPriority w:val="99"/>
    <w:rsid w:val="00643F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FontStyle18">
    <w:name w:val="Font Style18"/>
    <w:uiPriority w:val="99"/>
    <w:rsid w:val="00643F4F"/>
    <w:rPr>
      <w:rFonts w:ascii="Times New Roman" w:hAnsi="Times New Roman"/>
      <w:b/>
      <w:sz w:val="24"/>
    </w:rPr>
  </w:style>
  <w:style w:type="table" w:customStyle="1" w:styleId="110">
    <w:name w:val="Сетка таблицы1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43F4F"/>
  </w:style>
  <w:style w:type="paragraph" w:styleId="aa">
    <w:name w:val="No Spacing"/>
    <w:uiPriority w:val="1"/>
    <w:qFormat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1">
    <w:name w:val="Сетка таблицы4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643F4F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43F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8"/>
    <w:rsid w:val="00643F4F"/>
    <w:pPr>
      <w:spacing w:line="240" w:lineRule="auto"/>
      <w:ind w:firstLine="601"/>
    </w:pPr>
    <w:rPr>
      <w:rFonts w:ascii="Times New Roman" w:hAnsi="Times New Roman"/>
      <w:sz w:val="28"/>
      <w:szCs w:val="28"/>
    </w:rPr>
  </w:style>
  <w:style w:type="table" w:customStyle="1" w:styleId="31">
    <w:name w:val="Сетка таблицы31"/>
    <w:rsid w:val="0064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43F4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43F4F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643F4F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43F4F"/>
    <w:rPr>
      <w:rFonts w:ascii="Calibri" w:eastAsia="Calibri" w:hAnsi="Calibri" w:cs="Times New Roman"/>
    </w:rPr>
  </w:style>
  <w:style w:type="character" w:customStyle="1" w:styleId="FontStyle189">
    <w:name w:val="Font Style189"/>
    <w:rsid w:val="00643F4F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43F4F"/>
    <w:pPr>
      <w:widowControl w:val="0"/>
      <w:autoSpaceDE w:val="0"/>
      <w:autoSpaceDN w:val="0"/>
      <w:adjustRightInd w:val="0"/>
      <w:spacing w:after="0" w:line="35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43F4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643F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643F4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3F4F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43F4F"/>
  </w:style>
  <w:style w:type="paragraph" w:customStyle="1" w:styleId="a3">
    <w:name w:val="Знак Знак Знак Знак"/>
    <w:basedOn w:val="a"/>
    <w:rsid w:val="00643F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43F4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F4F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643F4F"/>
    <w:rPr>
      <w:color w:val="0000FF"/>
      <w:u w:val="single"/>
    </w:rPr>
  </w:style>
  <w:style w:type="table" w:styleId="a7">
    <w:name w:val="Table Grid"/>
    <w:basedOn w:val="a1"/>
    <w:uiPriority w:val="59"/>
    <w:rsid w:val="00643F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643F4F"/>
  </w:style>
  <w:style w:type="table" w:customStyle="1" w:styleId="10">
    <w:name w:val="Сетка таблицы1"/>
    <w:basedOn w:val="a1"/>
    <w:next w:val="a7"/>
    <w:uiPriority w:val="59"/>
    <w:rsid w:val="00643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5">
    <w:name w:val="Сетка таблицы5"/>
    <w:basedOn w:val="a1"/>
    <w:next w:val="a7"/>
    <w:uiPriority w:val="5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Основной текст 1,Нумерованный список !!,Надин стиль"/>
    <w:basedOn w:val="a"/>
    <w:link w:val="a9"/>
    <w:uiPriority w:val="99"/>
    <w:rsid w:val="00643F4F"/>
    <w:pPr>
      <w:spacing w:after="0" w:line="360" w:lineRule="auto"/>
      <w:ind w:firstLine="567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uiPriority w:val="99"/>
    <w:rsid w:val="00643F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FontStyle18">
    <w:name w:val="Font Style18"/>
    <w:uiPriority w:val="99"/>
    <w:rsid w:val="00643F4F"/>
    <w:rPr>
      <w:rFonts w:ascii="Times New Roman" w:hAnsi="Times New Roman"/>
      <w:b/>
      <w:sz w:val="24"/>
    </w:rPr>
  </w:style>
  <w:style w:type="table" w:customStyle="1" w:styleId="110">
    <w:name w:val="Сетка таблицы1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43F4F"/>
  </w:style>
  <w:style w:type="paragraph" w:styleId="aa">
    <w:name w:val="No Spacing"/>
    <w:uiPriority w:val="1"/>
    <w:qFormat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1">
    <w:name w:val="Сетка таблицы4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643F4F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43F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8"/>
    <w:rsid w:val="00643F4F"/>
    <w:pPr>
      <w:spacing w:line="240" w:lineRule="auto"/>
      <w:ind w:firstLine="601"/>
    </w:pPr>
    <w:rPr>
      <w:rFonts w:ascii="Times New Roman" w:hAnsi="Times New Roman"/>
      <w:sz w:val="28"/>
      <w:szCs w:val="28"/>
    </w:rPr>
  </w:style>
  <w:style w:type="table" w:customStyle="1" w:styleId="31">
    <w:name w:val="Сетка таблицы31"/>
    <w:rsid w:val="0064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43F4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43F4F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643F4F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43F4F"/>
    <w:rPr>
      <w:rFonts w:ascii="Calibri" w:eastAsia="Calibri" w:hAnsi="Calibri" w:cs="Times New Roman"/>
    </w:rPr>
  </w:style>
  <w:style w:type="character" w:customStyle="1" w:styleId="FontStyle189">
    <w:name w:val="Font Style189"/>
    <w:rsid w:val="00643F4F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43F4F"/>
    <w:pPr>
      <w:widowControl w:val="0"/>
      <w:autoSpaceDE w:val="0"/>
      <w:autoSpaceDN w:val="0"/>
      <w:adjustRightInd w:val="0"/>
      <w:spacing w:after="0" w:line="35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43F4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643F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481;fld=134;dst=10000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24</Pages>
  <Words>6135</Words>
  <Characters>34974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3</cp:revision>
  <dcterms:created xsi:type="dcterms:W3CDTF">2016-08-22T09:43:00Z</dcterms:created>
  <dcterms:modified xsi:type="dcterms:W3CDTF">2016-08-24T10:58:00Z</dcterms:modified>
</cp:coreProperties>
</file>