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07" w:rsidRDefault="00803479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ТАЗОВСКОГО</w:t>
      </w:r>
      <w:r w:rsidR="00380107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380107" w:rsidRDefault="00380107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380107" w:rsidRDefault="00380107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380107" w:rsidRDefault="00380107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80107" w:rsidRDefault="00380107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E176F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 мая 2016 года №</w:t>
      </w:r>
      <w:r w:rsidR="00FE176F">
        <w:rPr>
          <w:rFonts w:ascii="Arial" w:hAnsi="Arial" w:cs="Arial"/>
          <w:b/>
          <w:sz w:val="32"/>
          <w:szCs w:val="32"/>
        </w:rPr>
        <w:t xml:space="preserve"> 13</w:t>
      </w:r>
    </w:p>
    <w:p w:rsidR="00380107" w:rsidRDefault="00380107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A42E98" w:rsidRDefault="00A42E98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380107" w:rsidRDefault="00BA2874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proofErr w:type="gramStart"/>
      <w:r>
        <w:rPr>
          <w:rFonts w:ascii="Arial" w:hAnsi="Arial" w:cs="Arial"/>
          <w:b/>
          <w:sz w:val="32"/>
          <w:szCs w:val="32"/>
        </w:rPr>
        <w:t>П</w:t>
      </w:r>
      <w:r w:rsidR="00380107">
        <w:rPr>
          <w:rFonts w:ascii="Arial" w:hAnsi="Arial" w:cs="Arial"/>
          <w:b/>
          <w:sz w:val="32"/>
          <w:szCs w:val="32"/>
        </w:rPr>
        <w:t>оложении</w:t>
      </w:r>
      <w:proofErr w:type="gramEnd"/>
      <w:r w:rsidR="00380107">
        <w:rPr>
          <w:rFonts w:ascii="Arial" w:hAnsi="Arial" w:cs="Arial"/>
          <w:b/>
          <w:sz w:val="32"/>
          <w:szCs w:val="32"/>
        </w:rPr>
        <w:t xml:space="preserve"> о порядке проведения мониторинга муниципальных правовых актов</w:t>
      </w:r>
      <w:r w:rsidR="00380107" w:rsidRPr="00380107">
        <w:t xml:space="preserve"> </w:t>
      </w:r>
      <w:r w:rsidR="00380107" w:rsidRPr="00380107">
        <w:rPr>
          <w:rFonts w:ascii="Arial" w:hAnsi="Arial" w:cs="Arial"/>
          <w:b/>
          <w:sz w:val="32"/>
          <w:szCs w:val="32"/>
        </w:rPr>
        <w:t>Собрани</w:t>
      </w:r>
      <w:r w:rsidR="00380107">
        <w:rPr>
          <w:rFonts w:ascii="Arial" w:hAnsi="Arial" w:cs="Arial"/>
          <w:b/>
          <w:sz w:val="32"/>
          <w:szCs w:val="32"/>
        </w:rPr>
        <w:t>я</w:t>
      </w:r>
      <w:r w:rsidR="00FE176F">
        <w:rPr>
          <w:rFonts w:ascii="Arial" w:hAnsi="Arial" w:cs="Arial"/>
          <w:b/>
          <w:sz w:val="32"/>
          <w:szCs w:val="32"/>
        </w:rPr>
        <w:t xml:space="preserve"> депутатов Тазовского</w:t>
      </w:r>
      <w:r w:rsidR="00380107" w:rsidRPr="00380107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380107" w:rsidRDefault="00380107" w:rsidP="00380107">
      <w:pPr>
        <w:pStyle w:val="ConsPlusNormal"/>
        <w:rPr>
          <w:rFonts w:ascii="Arial" w:hAnsi="Arial" w:cs="Arial"/>
          <w:sz w:val="28"/>
          <w:szCs w:val="28"/>
        </w:rPr>
      </w:pPr>
    </w:p>
    <w:p w:rsidR="00380107" w:rsidRDefault="00380107" w:rsidP="00380107">
      <w:pPr>
        <w:pStyle w:val="ConsPlusNormal"/>
        <w:rPr>
          <w:rFonts w:ascii="Arial" w:hAnsi="Arial" w:cs="Arial"/>
          <w:sz w:val="28"/>
          <w:szCs w:val="28"/>
        </w:rPr>
      </w:pPr>
    </w:p>
    <w:p w:rsidR="00380107" w:rsidRPr="00B60583" w:rsidRDefault="00380107" w:rsidP="0038010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B60583">
        <w:rPr>
          <w:rFonts w:ascii="Arial" w:hAnsi="Arial" w:cs="Arial"/>
          <w:sz w:val="24"/>
          <w:szCs w:val="24"/>
        </w:rPr>
        <w:t xml:space="preserve">Руководствуясь Федеральным законом № 172-ФЗ от 17.07.2009 «Об антикоррупционной экспертизе нормативных правовых актов», </w:t>
      </w:r>
      <w:r w:rsidR="00FE176F">
        <w:rPr>
          <w:rFonts w:ascii="Arial" w:hAnsi="Arial" w:cs="Arial"/>
          <w:sz w:val="24"/>
          <w:szCs w:val="24"/>
        </w:rPr>
        <w:t>Собрание депутатов Тазовского</w:t>
      </w:r>
      <w:r w:rsidRPr="00B60583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 </w:t>
      </w:r>
      <w:r w:rsidR="00D24817">
        <w:rPr>
          <w:rFonts w:ascii="Arial" w:hAnsi="Arial" w:cs="Arial"/>
          <w:sz w:val="24"/>
          <w:szCs w:val="24"/>
        </w:rPr>
        <w:t>РЕШИЛО</w:t>
      </w:r>
      <w:r w:rsidRPr="00B60583">
        <w:rPr>
          <w:rFonts w:ascii="Arial" w:hAnsi="Arial" w:cs="Arial"/>
          <w:sz w:val="24"/>
          <w:szCs w:val="24"/>
        </w:rPr>
        <w:t>:</w:t>
      </w:r>
    </w:p>
    <w:p w:rsidR="00380107" w:rsidRPr="00B60583" w:rsidRDefault="00380107" w:rsidP="0038010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B60583">
        <w:rPr>
          <w:rFonts w:ascii="Arial" w:hAnsi="Arial" w:cs="Arial"/>
          <w:sz w:val="24"/>
          <w:szCs w:val="24"/>
        </w:rPr>
        <w:t>1.Утвердить</w:t>
      </w:r>
      <w:r w:rsidRPr="00B60583">
        <w:rPr>
          <w:sz w:val="24"/>
          <w:szCs w:val="24"/>
        </w:rPr>
        <w:t xml:space="preserve"> </w:t>
      </w:r>
      <w:r w:rsidRPr="00B60583">
        <w:rPr>
          <w:rFonts w:ascii="Arial" w:hAnsi="Arial" w:cs="Arial"/>
          <w:sz w:val="24"/>
          <w:szCs w:val="24"/>
        </w:rPr>
        <w:t xml:space="preserve">Положение о порядке проведения мониторинга муниципальных правовых актов </w:t>
      </w:r>
      <w:r w:rsidR="00FE176F">
        <w:rPr>
          <w:rFonts w:ascii="Arial" w:hAnsi="Arial" w:cs="Arial"/>
          <w:sz w:val="24"/>
          <w:szCs w:val="24"/>
        </w:rPr>
        <w:t>Собрания депутатов Тазовского</w:t>
      </w:r>
      <w:r w:rsidRPr="00B60583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 согласно приложению № 1.</w:t>
      </w:r>
    </w:p>
    <w:p w:rsidR="00380107" w:rsidRPr="00B60583" w:rsidRDefault="00380107" w:rsidP="0038010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B60583"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опубликования.</w:t>
      </w:r>
    </w:p>
    <w:p w:rsidR="00B60583" w:rsidRPr="00B60583" w:rsidRDefault="00B60583" w:rsidP="0038010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60583" w:rsidRPr="00B60583" w:rsidRDefault="00B60583" w:rsidP="00B60583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60583" w:rsidRDefault="00FE176F" w:rsidP="00B6058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Тазовского</w:t>
      </w:r>
      <w:r w:rsidR="00B60583" w:rsidRPr="00B60583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Н.М.Горчакова</w:t>
      </w:r>
    </w:p>
    <w:p w:rsidR="00B60583" w:rsidRDefault="00B60583" w:rsidP="00B605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76F" w:rsidRDefault="00FE176F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E0FF6" w:rsidRDefault="003E0FF6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E0FF6" w:rsidRDefault="003E0FF6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1E78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60583" w:rsidRDefault="00B60583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BA2874" w:rsidRDefault="00FE176F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Тазовского</w:t>
      </w:r>
      <w:r w:rsidR="00B60583">
        <w:rPr>
          <w:rFonts w:ascii="Arial" w:hAnsi="Arial" w:cs="Arial"/>
          <w:sz w:val="24"/>
          <w:szCs w:val="24"/>
        </w:rPr>
        <w:t xml:space="preserve"> сельсовета </w:t>
      </w:r>
      <w:r w:rsidR="00BA2874">
        <w:rPr>
          <w:rFonts w:ascii="Arial" w:hAnsi="Arial" w:cs="Arial"/>
          <w:sz w:val="24"/>
          <w:szCs w:val="24"/>
        </w:rPr>
        <w:t>Золотухинского района</w:t>
      </w:r>
    </w:p>
    <w:p w:rsidR="00B60583" w:rsidRPr="00B60583" w:rsidRDefault="00BA2874" w:rsidP="00B6058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</w:t>
      </w:r>
      <w:r w:rsidR="00B60583">
        <w:rPr>
          <w:rFonts w:ascii="Arial" w:hAnsi="Arial" w:cs="Arial"/>
          <w:sz w:val="24"/>
          <w:szCs w:val="24"/>
        </w:rPr>
        <w:t xml:space="preserve">от </w:t>
      </w:r>
      <w:r w:rsidR="00FE176F">
        <w:rPr>
          <w:rFonts w:ascii="Arial" w:hAnsi="Arial" w:cs="Arial"/>
          <w:sz w:val="24"/>
          <w:szCs w:val="24"/>
        </w:rPr>
        <w:t>13</w:t>
      </w:r>
      <w:r w:rsidR="00E134C5">
        <w:rPr>
          <w:rFonts w:ascii="Arial" w:hAnsi="Arial" w:cs="Arial"/>
          <w:sz w:val="24"/>
          <w:szCs w:val="24"/>
        </w:rPr>
        <w:t>.05.</w:t>
      </w:r>
      <w:r w:rsidR="00B60583">
        <w:rPr>
          <w:rFonts w:ascii="Arial" w:hAnsi="Arial" w:cs="Arial"/>
          <w:sz w:val="24"/>
          <w:szCs w:val="24"/>
        </w:rPr>
        <w:t xml:space="preserve">2016 г. № </w:t>
      </w:r>
      <w:bookmarkStart w:id="0" w:name="_GoBack"/>
      <w:bookmarkEnd w:id="0"/>
      <w:r w:rsidR="00FE176F">
        <w:rPr>
          <w:rFonts w:ascii="Arial" w:hAnsi="Arial" w:cs="Arial"/>
          <w:sz w:val="24"/>
          <w:szCs w:val="24"/>
        </w:rPr>
        <w:t>13</w:t>
      </w:r>
    </w:p>
    <w:p w:rsidR="00B60583" w:rsidRDefault="00B60583" w:rsidP="00B60583">
      <w:pPr>
        <w:pStyle w:val="ConsPlusNormal"/>
        <w:ind w:firstLine="851"/>
        <w:rPr>
          <w:rFonts w:ascii="Arial" w:hAnsi="Arial" w:cs="Arial"/>
          <w:sz w:val="24"/>
          <w:szCs w:val="24"/>
        </w:rPr>
      </w:pPr>
    </w:p>
    <w:p w:rsidR="00380107" w:rsidRPr="000D179A" w:rsidRDefault="00B60583" w:rsidP="0038010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0D179A">
        <w:rPr>
          <w:rFonts w:ascii="Arial" w:hAnsi="Arial" w:cs="Arial"/>
          <w:b/>
          <w:sz w:val="32"/>
          <w:szCs w:val="32"/>
        </w:rPr>
        <w:t xml:space="preserve">Положение о порядке проведения мониторинга муниципальных правовых актов </w:t>
      </w:r>
      <w:r w:rsidR="00FE176F">
        <w:rPr>
          <w:rFonts w:ascii="Arial" w:hAnsi="Arial" w:cs="Arial"/>
          <w:b/>
          <w:sz w:val="32"/>
          <w:szCs w:val="32"/>
        </w:rPr>
        <w:t>Собрания депутатов Тазовского</w:t>
      </w:r>
      <w:r w:rsidRPr="000D179A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B60583" w:rsidRDefault="00B60583" w:rsidP="00B605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0583" w:rsidRDefault="00BB319B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A2874">
        <w:rPr>
          <w:rFonts w:ascii="Arial" w:hAnsi="Arial" w:cs="Arial"/>
          <w:sz w:val="24"/>
          <w:szCs w:val="24"/>
        </w:rPr>
        <w:t xml:space="preserve"> </w:t>
      </w:r>
      <w:r w:rsidR="00B60583">
        <w:rPr>
          <w:rFonts w:ascii="Arial" w:hAnsi="Arial" w:cs="Arial"/>
          <w:sz w:val="24"/>
          <w:szCs w:val="24"/>
        </w:rPr>
        <w:t>Мониторинг муниципальных правовых актов (далее - мониторинг) предусматривает комплексную и плановую деятельность, осуществляемую муниципа</w:t>
      </w:r>
      <w:r w:rsidR="00FE176F">
        <w:rPr>
          <w:rFonts w:ascii="Arial" w:hAnsi="Arial" w:cs="Arial"/>
          <w:sz w:val="24"/>
          <w:szCs w:val="24"/>
        </w:rPr>
        <w:t>льным образованием «Тазовский</w:t>
      </w:r>
      <w:r w:rsidR="00B60583">
        <w:rPr>
          <w:rFonts w:ascii="Arial" w:hAnsi="Arial" w:cs="Arial"/>
          <w:sz w:val="24"/>
          <w:szCs w:val="24"/>
        </w:rPr>
        <w:t xml:space="preserve"> сельсовет» Золотухинского района в пределах своих полномочий, по сбору, обобщению, анализу и оценке информации для обеспечения</w:t>
      </w:r>
      <w:r>
        <w:rPr>
          <w:rFonts w:ascii="Arial" w:hAnsi="Arial" w:cs="Arial"/>
          <w:sz w:val="24"/>
          <w:szCs w:val="24"/>
        </w:rPr>
        <w:t xml:space="preserve"> принятия (издания), изменения или признания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(отмены) актов муниципа</w:t>
      </w:r>
      <w:r w:rsidR="00FE176F">
        <w:rPr>
          <w:rFonts w:ascii="Arial" w:hAnsi="Arial" w:cs="Arial"/>
          <w:sz w:val="24"/>
          <w:szCs w:val="24"/>
        </w:rPr>
        <w:t>льного образования «Тазовский</w:t>
      </w:r>
      <w:r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области.</w:t>
      </w:r>
    </w:p>
    <w:p w:rsidR="00BB319B" w:rsidRDefault="00BB319B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A2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Мониторинг проводится</w:t>
      </w:r>
      <w:r w:rsidRPr="00BB319B">
        <w:rPr>
          <w:rFonts w:ascii="Arial" w:hAnsi="Arial" w:cs="Arial"/>
          <w:sz w:val="24"/>
          <w:szCs w:val="24"/>
        </w:rPr>
        <w:t xml:space="preserve"> </w:t>
      </w:r>
      <w:r w:rsidRPr="00B60583">
        <w:rPr>
          <w:rFonts w:ascii="Arial" w:hAnsi="Arial" w:cs="Arial"/>
          <w:sz w:val="24"/>
          <w:szCs w:val="24"/>
        </w:rPr>
        <w:t>Собрани</w:t>
      </w:r>
      <w:r>
        <w:rPr>
          <w:rFonts w:ascii="Arial" w:hAnsi="Arial" w:cs="Arial"/>
          <w:sz w:val="24"/>
          <w:szCs w:val="24"/>
        </w:rPr>
        <w:t xml:space="preserve">ем </w:t>
      </w:r>
      <w:r w:rsidR="00FE176F">
        <w:rPr>
          <w:rFonts w:ascii="Arial" w:hAnsi="Arial" w:cs="Arial"/>
          <w:sz w:val="24"/>
          <w:szCs w:val="24"/>
        </w:rPr>
        <w:t>депутатов Тазовского</w:t>
      </w:r>
      <w:r w:rsidRPr="00B60583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(далее – Собрание депутатов).</w:t>
      </w:r>
    </w:p>
    <w:p w:rsidR="00BB319B" w:rsidRDefault="00BB319B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проведения мониторинга утверждается </w:t>
      </w:r>
      <w:r w:rsidRPr="00B60583">
        <w:rPr>
          <w:rFonts w:ascii="Arial" w:hAnsi="Arial" w:cs="Arial"/>
          <w:sz w:val="24"/>
          <w:szCs w:val="24"/>
        </w:rPr>
        <w:t>Собрани</w:t>
      </w:r>
      <w:r>
        <w:rPr>
          <w:rFonts w:ascii="Arial" w:hAnsi="Arial" w:cs="Arial"/>
          <w:sz w:val="24"/>
          <w:szCs w:val="24"/>
        </w:rPr>
        <w:t xml:space="preserve">ем </w:t>
      </w:r>
      <w:r w:rsidR="00FE176F">
        <w:rPr>
          <w:rFonts w:ascii="Arial" w:hAnsi="Arial" w:cs="Arial"/>
          <w:sz w:val="24"/>
          <w:szCs w:val="24"/>
        </w:rPr>
        <w:t>депутатов Тазовского</w:t>
      </w:r>
      <w:r w:rsidRPr="00B60583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BB319B" w:rsidRDefault="00BB319B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A2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Целями проведения мониторинга являются:</w:t>
      </w:r>
    </w:p>
    <w:p w:rsidR="00BB319B" w:rsidRDefault="00BB319B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приведение в соответствие с нормами </w:t>
      </w:r>
      <w:r w:rsidR="00541809">
        <w:rPr>
          <w:rFonts w:ascii="Arial" w:hAnsi="Arial" w:cs="Arial"/>
          <w:sz w:val="24"/>
          <w:szCs w:val="24"/>
        </w:rPr>
        <w:t>федерального и регионального законодательства муниципальной нормативной базы;</w:t>
      </w:r>
    </w:p>
    <w:p w:rsidR="00541809" w:rsidRDefault="00541809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потребностей в принятии, изменении или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муниципальных правовых актов;</w:t>
      </w:r>
    </w:p>
    <w:p w:rsidR="00541809" w:rsidRDefault="00541809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2621C">
        <w:rPr>
          <w:rFonts w:ascii="Arial" w:hAnsi="Arial" w:cs="Arial"/>
          <w:sz w:val="24"/>
          <w:szCs w:val="24"/>
        </w:rPr>
        <w:t>устранение коллизий, против</w:t>
      </w:r>
      <w:r w:rsidR="001C5000">
        <w:rPr>
          <w:rFonts w:ascii="Arial" w:hAnsi="Arial" w:cs="Arial"/>
          <w:sz w:val="24"/>
          <w:szCs w:val="24"/>
        </w:rPr>
        <w:t>о</w:t>
      </w:r>
      <w:r w:rsidR="0012621C">
        <w:rPr>
          <w:rFonts w:ascii="Arial" w:hAnsi="Arial" w:cs="Arial"/>
          <w:sz w:val="24"/>
          <w:szCs w:val="24"/>
        </w:rPr>
        <w:t xml:space="preserve">речий, пробелов </w:t>
      </w:r>
      <w:r w:rsidR="001C5000">
        <w:rPr>
          <w:rFonts w:ascii="Arial" w:hAnsi="Arial" w:cs="Arial"/>
          <w:sz w:val="24"/>
          <w:szCs w:val="24"/>
        </w:rPr>
        <w:t xml:space="preserve">в </w:t>
      </w:r>
      <w:r w:rsidR="0012621C">
        <w:rPr>
          <w:rFonts w:ascii="Arial" w:hAnsi="Arial" w:cs="Arial"/>
          <w:sz w:val="24"/>
          <w:szCs w:val="24"/>
        </w:rPr>
        <w:t>муниципальных правовых акт</w:t>
      </w:r>
      <w:r w:rsidR="001C5000">
        <w:rPr>
          <w:rFonts w:ascii="Arial" w:hAnsi="Arial" w:cs="Arial"/>
          <w:sz w:val="24"/>
          <w:szCs w:val="24"/>
        </w:rPr>
        <w:t>ах</w:t>
      </w:r>
      <w:r w:rsidR="0012621C">
        <w:rPr>
          <w:rFonts w:ascii="Arial" w:hAnsi="Arial" w:cs="Arial"/>
          <w:sz w:val="24"/>
          <w:szCs w:val="24"/>
        </w:rPr>
        <w:t>;</w:t>
      </w:r>
    </w:p>
    <w:p w:rsidR="001C5000" w:rsidRDefault="001C5000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 в муниципальных правовых актах</w:t>
      </w:r>
      <w:r w:rsidR="00100305">
        <w:rPr>
          <w:rFonts w:ascii="Arial" w:hAnsi="Arial" w:cs="Arial"/>
          <w:sz w:val="24"/>
          <w:szCs w:val="24"/>
        </w:rPr>
        <w:t>;</w:t>
      </w:r>
    </w:p>
    <w:p w:rsidR="00100305" w:rsidRDefault="00100305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повышение эффективности </w:t>
      </w:r>
      <w:proofErr w:type="spellStart"/>
      <w:r>
        <w:rPr>
          <w:rFonts w:ascii="Arial" w:hAnsi="Arial" w:cs="Arial"/>
          <w:sz w:val="24"/>
          <w:szCs w:val="24"/>
        </w:rPr>
        <w:t>правоприменения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0305" w:rsidRDefault="00100305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A28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Мониторинг включает в себя сбор, обобщение, анализ и оценку практики применения:</w:t>
      </w:r>
    </w:p>
    <w:p w:rsidR="00100305" w:rsidRDefault="00100305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Конституци</w:t>
      </w:r>
      <w:r w:rsidR="00092CE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100305" w:rsidRDefault="00100305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федеральных конституционных законов;</w:t>
      </w:r>
    </w:p>
    <w:p w:rsidR="00100305" w:rsidRDefault="00100305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федеральных законов;</w:t>
      </w:r>
    </w:p>
    <w:p w:rsidR="00100305" w:rsidRDefault="00100305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</w:t>
      </w:r>
      <w:r w:rsidR="004C1206">
        <w:rPr>
          <w:rFonts w:ascii="Arial" w:hAnsi="Arial" w:cs="Arial"/>
          <w:sz w:val="24"/>
          <w:szCs w:val="24"/>
        </w:rPr>
        <w:t>;</w:t>
      </w:r>
    </w:p>
    <w:p w:rsidR="004C1206" w:rsidRDefault="004C1206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указов Президента Российской Федерации;</w:t>
      </w:r>
    </w:p>
    <w:p w:rsidR="004C1206" w:rsidRDefault="004C1206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постановлений Правительства Российской Федерации;</w:t>
      </w:r>
    </w:p>
    <w:p w:rsidR="004C1206" w:rsidRDefault="004C1206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нормативных правовых актов федеральных органов</w:t>
      </w:r>
      <w:r w:rsidR="008C5B16">
        <w:rPr>
          <w:rFonts w:ascii="Arial" w:hAnsi="Arial" w:cs="Arial"/>
          <w:sz w:val="24"/>
          <w:szCs w:val="24"/>
        </w:rPr>
        <w:t xml:space="preserve"> исполнительной власти, иных государственных органов и организаций, издающих в соответствии с законодательством</w:t>
      </w:r>
      <w:r w:rsidR="00291EF3">
        <w:rPr>
          <w:rFonts w:ascii="Arial" w:hAnsi="Arial" w:cs="Arial"/>
          <w:sz w:val="24"/>
          <w:szCs w:val="24"/>
        </w:rPr>
        <w:t xml:space="preserve"> Российской Федерации нормативные правовые акты;</w:t>
      </w:r>
    </w:p>
    <w:p w:rsidR="00291EF3" w:rsidRDefault="00291EF3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законов и иных нормативных правовых актов Курской области;</w:t>
      </w:r>
    </w:p>
    <w:p w:rsidR="00291EF3" w:rsidRDefault="00291EF3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муниципальных правовых актов органов местного самоуправления муниципа</w:t>
      </w:r>
      <w:r w:rsidR="00FE176F">
        <w:rPr>
          <w:rFonts w:ascii="Arial" w:hAnsi="Arial" w:cs="Arial"/>
          <w:sz w:val="24"/>
          <w:szCs w:val="24"/>
        </w:rPr>
        <w:t>льного образования «Тазовский</w:t>
      </w:r>
      <w:r>
        <w:rPr>
          <w:rFonts w:ascii="Arial" w:hAnsi="Arial" w:cs="Arial"/>
          <w:sz w:val="24"/>
          <w:szCs w:val="24"/>
        </w:rPr>
        <w:t xml:space="preserve"> се</w:t>
      </w:r>
      <w:r w:rsidR="008D126C">
        <w:rPr>
          <w:rFonts w:ascii="Arial" w:hAnsi="Arial" w:cs="Arial"/>
          <w:sz w:val="24"/>
          <w:szCs w:val="24"/>
        </w:rPr>
        <w:t>льсовет» Золотухинского района К</w:t>
      </w:r>
      <w:r>
        <w:rPr>
          <w:rFonts w:ascii="Arial" w:hAnsi="Arial" w:cs="Arial"/>
          <w:sz w:val="24"/>
          <w:szCs w:val="24"/>
        </w:rPr>
        <w:t>урской области.</w:t>
      </w:r>
    </w:p>
    <w:p w:rsidR="00291EF3" w:rsidRDefault="00291EF3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5.Основаниями проведения мониторинга</w:t>
      </w:r>
      <w:r w:rsidR="00FA0A2A">
        <w:rPr>
          <w:rFonts w:ascii="Arial" w:hAnsi="Arial" w:cs="Arial"/>
          <w:sz w:val="24"/>
          <w:szCs w:val="24"/>
        </w:rPr>
        <w:t xml:space="preserve"> являются:</w:t>
      </w:r>
    </w:p>
    <w:p w:rsidR="00FA0A2A" w:rsidRDefault="00FA0A2A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изменений в федеральное и региональное законодательство;</w:t>
      </w:r>
    </w:p>
    <w:p w:rsidR="00FA0A2A" w:rsidRDefault="00FA0A2A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анализ применения нормативных правовых актов муниципального </w:t>
      </w:r>
      <w:r w:rsidR="00FE176F">
        <w:rPr>
          <w:rFonts w:ascii="Arial" w:hAnsi="Arial" w:cs="Arial"/>
          <w:sz w:val="24"/>
          <w:szCs w:val="24"/>
        </w:rPr>
        <w:lastRenderedPageBreak/>
        <w:t>образования «Тазовский</w:t>
      </w:r>
      <w:r>
        <w:rPr>
          <w:rFonts w:ascii="Arial" w:hAnsi="Arial" w:cs="Arial"/>
          <w:sz w:val="24"/>
          <w:szCs w:val="24"/>
        </w:rPr>
        <w:t xml:space="preserve"> совет» Золотухинского района в определенной сфере;</w:t>
      </w:r>
    </w:p>
    <w:p w:rsidR="00FA0A2A" w:rsidRDefault="00FA0A2A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получение информации из прокуратуры района в порядке статьи 9 ФЗ «О прокуратуре РФ»;</w:t>
      </w:r>
    </w:p>
    <w:p w:rsidR="00FA0A2A" w:rsidRDefault="00FA0A2A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226B4">
        <w:rPr>
          <w:rFonts w:ascii="Arial" w:hAnsi="Arial" w:cs="Arial"/>
          <w:sz w:val="24"/>
          <w:szCs w:val="24"/>
        </w:rPr>
        <w:t>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B226B4" w:rsidRDefault="00B226B4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6.При осуществлении мониторинга для обеспечения принятия (издания), изменения или признания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(отмены) муниципальных правовых актов обобщается, анализируется</w:t>
      </w:r>
      <w:r w:rsidR="003C167D">
        <w:rPr>
          <w:rFonts w:ascii="Arial" w:hAnsi="Arial" w:cs="Arial"/>
          <w:sz w:val="24"/>
          <w:szCs w:val="24"/>
        </w:rPr>
        <w:t xml:space="preserve"> и оценивается информация о практике их применения по следующим критериям:</w:t>
      </w:r>
    </w:p>
    <w:p w:rsidR="003C167D" w:rsidRDefault="003C167D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несоблюдение гарантированных прав, свобод и законных интересов человека и гражданина;</w:t>
      </w:r>
    </w:p>
    <w:p w:rsidR="00EC0D57" w:rsidRDefault="003C167D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</w:t>
      </w:r>
      <w:r w:rsidR="00964CBD">
        <w:rPr>
          <w:rFonts w:ascii="Arial" w:hAnsi="Arial" w:cs="Arial"/>
          <w:sz w:val="24"/>
          <w:szCs w:val="24"/>
        </w:rPr>
        <w:t>, органов государственной власти субъектов Российской Федерации</w:t>
      </w:r>
      <w:r w:rsidR="00EC0D57">
        <w:rPr>
          <w:rFonts w:ascii="Arial" w:hAnsi="Arial" w:cs="Arial"/>
          <w:sz w:val="24"/>
          <w:szCs w:val="24"/>
        </w:rPr>
        <w:t>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EC0D57" w:rsidRDefault="00EC0D57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несоблюдение пределов компетенции органа местного самоуправления и организаций при издании нормативного правового акта;</w:t>
      </w:r>
    </w:p>
    <w:p w:rsidR="00EC0D57" w:rsidRDefault="00EC0D57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наличие в нормативном правовом акте </w:t>
      </w:r>
      <w:proofErr w:type="spellStart"/>
      <w:r>
        <w:rPr>
          <w:rFonts w:ascii="Arial" w:hAnsi="Arial" w:cs="Arial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sz w:val="24"/>
          <w:szCs w:val="24"/>
        </w:rPr>
        <w:t xml:space="preserve"> факторов;</w:t>
      </w:r>
    </w:p>
    <w:p w:rsidR="00EC0D57" w:rsidRDefault="00EC0D57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неполнота в правовом регулировании общественных отношений;</w:t>
      </w:r>
    </w:p>
    <w:p w:rsidR="00186E41" w:rsidRDefault="00186E41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коллизия норм права;</w:t>
      </w:r>
    </w:p>
    <w:p w:rsidR="00186E41" w:rsidRDefault="00186E41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наличие ошибок юридико-технического характера;</w:t>
      </w:r>
    </w:p>
    <w:p w:rsidR="00186E41" w:rsidRDefault="00186E41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искажение смысла положений нормативного правового акта при его применении;</w:t>
      </w:r>
    </w:p>
    <w:p w:rsidR="00186E41" w:rsidRDefault="00186E41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неправомерные и необоснованные решения, действия (бездействие) при применении нормативного правового акта;</w:t>
      </w:r>
    </w:p>
    <w:p w:rsidR="008A489E" w:rsidRDefault="00186E41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к) использование норм, позволяющих расширительно толковать компетенцию органов местного самоуправления</w:t>
      </w:r>
      <w:r w:rsidR="008A489E">
        <w:rPr>
          <w:rFonts w:ascii="Arial" w:hAnsi="Arial" w:cs="Arial"/>
          <w:sz w:val="24"/>
          <w:szCs w:val="24"/>
        </w:rPr>
        <w:t>;</w:t>
      </w:r>
    </w:p>
    <w:p w:rsidR="008A489E" w:rsidRDefault="008A489E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 наличие (отсутствие) единообразной практики применения нормативных правовых актов;</w:t>
      </w:r>
    </w:p>
    <w:p w:rsidR="008A489E" w:rsidRDefault="008A489E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м) количество и содержание заявлений по вопросам разъяснения нормативного правового акта;</w:t>
      </w:r>
    </w:p>
    <w:p w:rsidR="009351EB" w:rsidRDefault="009351EB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9351EB" w:rsidRDefault="009351EB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7.По результатам проведения мониторинга Собранием депутатов могут разрабатываться проекты правовых актов, а также вноситься предложения в планы правотворческой деятельности Администрации и Собрания депутатов.</w:t>
      </w:r>
    </w:p>
    <w:p w:rsidR="00A42E98" w:rsidRDefault="009351EB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в процессе </w:t>
      </w:r>
      <w:r w:rsidR="00A42E98">
        <w:rPr>
          <w:rFonts w:ascii="Arial" w:hAnsi="Arial" w:cs="Arial"/>
          <w:sz w:val="24"/>
          <w:szCs w:val="24"/>
        </w:rPr>
        <w:t xml:space="preserve">проведения мониторинга необходимости совершенствования федеральных и региональных законов и иных нормативных правовых актов предложения Собрания депутатов направляются в прокуратуру </w:t>
      </w:r>
      <w:r w:rsidR="008D126C">
        <w:rPr>
          <w:rFonts w:ascii="Arial" w:hAnsi="Arial" w:cs="Arial"/>
          <w:sz w:val="24"/>
          <w:szCs w:val="24"/>
        </w:rPr>
        <w:t xml:space="preserve">Золотухинского </w:t>
      </w:r>
      <w:r w:rsidR="00A42E98">
        <w:rPr>
          <w:rFonts w:ascii="Arial" w:hAnsi="Arial" w:cs="Arial"/>
          <w:sz w:val="24"/>
          <w:szCs w:val="24"/>
        </w:rPr>
        <w:t>района или в прокуратуру Курской области.</w:t>
      </w:r>
    </w:p>
    <w:p w:rsidR="00A42E98" w:rsidRDefault="00A42E98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8.В случае внесения изменений в федеральное и региональное законодательство, влекущих изменения муниципальной нормативной базы</w:t>
      </w:r>
      <w:r w:rsidR="007B5A85">
        <w:rPr>
          <w:rFonts w:ascii="Arial" w:hAnsi="Arial" w:cs="Arial"/>
          <w:sz w:val="24"/>
          <w:szCs w:val="24"/>
        </w:rPr>
        <w:t>, мониторинг проводится в течение 30 дней с момента издания федерального или регионального закона.</w:t>
      </w:r>
    </w:p>
    <w:p w:rsidR="007B5A85" w:rsidRDefault="007B5A85" w:rsidP="00BB31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</w:t>
      </w:r>
      <w:r>
        <w:rPr>
          <w:rFonts w:ascii="Arial" w:hAnsi="Arial" w:cs="Arial"/>
          <w:sz w:val="24"/>
          <w:szCs w:val="24"/>
        </w:rPr>
        <w:lastRenderedPageBreak/>
        <w:t>органов государственной власти, депутатов представительных органов муниципальных образований, а также информация прокуратуры в порядке статьи 9 Федерального закона «</w:t>
      </w:r>
      <w:r w:rsidR="00354A5A">
        <w:rPr>
          <w:rFonts w:ascii="Arial" w:hAnsi="Arial" w:cs="Arial"/>
          <w:sz w:val="24"/>
          <w:szCs w:val="24"/>
        </w:rPr>
        <w:t>О прокуратуре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="00354A5A">
        <w:rPr>
          <w:rFonts w:ascii="Arial" w:hAnsi="Arial" w:cs="Arial"/>
          <w:sz w:val="24"/>
          <w:szCs w:val="24"/>
        </w:rPr>
        <w:t>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sectPr w:rsidR="007B5A85" w:rsidSect="00FF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65FF3"/>
    <w:multiLevelType w:val="hybridMultilevel"/>
    <w:tmpl w:val="6EECD372"/>
    <w:lvl w:ilvl="0" w:tplc="C2B06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07"/>
    <w:rsid w:val="00092CE3"/>
    <w:rsid w:val="000D179A"/>
    <w:rsid w:val="00100305"/>
    <w:rsid w:val="0012621C"/>
    <w:rsid w:val="00186E41"/>
    <w:rsid w:val="001C5000"/>
    <w:rsid w:val="00291EF3"/>
    <w:rsid w:val="00354A5A"/>
    <w:rsid w:val="00380107"/>
    <w:rsid w:val="003C167D"/>
    <w:rsid w:val="003E0FF6"/>
    <w:rsid w:val="004C1206"/>
    <w:rsid w:val="00541809"/>
    <w:rsid w:val="007B1255"/>
    <w:rsid w:val="007B5A85"/>
    <w:rsid w:val="00803479"/>
    <w:rsid w:val="008143AC"/>
    <w:rsid w:val="00831E78"/>
    <w:rsid w:val="008A489E"/>
    <w:rsid w:val="008C5B16"/>
    <w:rsid w:val="008D126C"/>
    <w:rsid w:val="009351EB"/>
    <w:rsid w:val="00964CBD"/>
    <w:rsid w:val="009823ED"/>
    <w:rsid w:val="009F3966"/>
    <w:rsid w:val="00A42E98"/>
    <w:rsid w:val="00B226B4"/>
    <w:rsid w:val="00B60583"/>
    <w:rsid w:val="00BA2874"/>
    <w:rsid w:val="00BB319B"/>
    <w:rsid w:val="00C51C6F"/>
    <w:rsid w:val="00D24817"/>
    <w:rsid w:val="00E134C5"/>
    <w:rsid w:val="00E3587A"/>
    <w:rsid w:val="00EC0D57"/>
    <w:rsid w:val="00F404A0"/>
    <w:rsid w:val="00FA0A2A"/>
    <w:rsid w:val="00FD37D0"/>
    <w:rsid w:val="00FE176F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CFBC3-6033-4F28-B566-6693C03A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2016-05-10T05:24:00Z</cp:lastPrinted>
  <dcterms:created xsi:type="dcterms:W3CDTF">2016-06-02T08:24:00Z</dcterms:created>
  <dcterms:modified xsi:type="dcterms:W3CDTF">2016-06-02T10:06:00Z</dcterms:modified>
</cp:coreProperties>
</file>