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3B3E" w:rsidRDefault="00191FD3" w:rsidP="004B3B3E">
      <w:pPr>
        <w:jc w:val="center"/>
        <w:rPr>
          <w:b/>
          <w:sz w:val="28"/>
          <w:szCs w:val="28"/>
        </w:rPr>
      </w:pPr>
      <w:r>
        <w:rPr>
          <w:b/>
          <w:sz w:val="28"/>
          <w:szCs w:val="28"/>
        </w:rPr>
        <w:t>СОБРАНИЕ ДЕПУТАТОВ ТАЗОВСКОГО</w:t>
      </w:r>
      <w:r w:rsidR="004B3B3E">
        <w:rPr>
          <w:b/>
          <w:sz w:val="28"/>
          <w:szCs w:val="28"/>
        </w:rPr>
        <w:t xml:space="preserve"> СЕЛЬСОВЕТА ЗОЛОТУХИНСКОГО РАЙОНА КУРСКОЙ ОБЛАСТИ</w:t>
      </w:r>
    </w:p>
    <w:p w:rsidR="004B3B3E" w:rsidRDefault="004B3B3E" w:rsidP="004B3B3E">
      <w:pPr>
        <w:jc w:val="center"/>
        <w:rPr>
          <w:sz w:val="28"/>
          <w:szCs w:val="28"/>
        </w:rPr>
      </w:pPr>
    </w:p>
    <w:p w:rsidR="004B3B3E" w:rsidRDefault="004B3B3E" w:rsidP="004B3B3E">
      <w:pPr>
        <w:jc w:val="center"/>
        <w:rPr>
          <w:b/>
          <w:sz w:val="28"/>
          <w:szCs w:val="28"/>
        </w:rPr>
      </w:pPr>
      <w:r>
        <w:rPr>
          <w:b/>
          <w:sz w:val="28"/>
          <w:szCs w:val="28"/>
        </w:rPr>
        <w:t xml:space="preserve">РЕШЕНИЕ </w:t>
      </w:r>
    </w:p>
    <w:p w:rsidR="004B3B3E" w:rsidRDefault="00AB6965" w:rsidP="004B3B3E">
      <w:pPr>
        <w:jc w:val="center"/>
        <w:rPr>
          <w:b/>
          <w:sz w:val="28"/>
          <w:szCs w:val="28"/>
        </w:rPr>
      </w:pPr>
      <w:r>
        <w:rPr>
          <w:b/>
          <w:sz w:val="28"/>
          <w:szCs w:val="28"/>
        </w:rPr>
        <w:t>от «28</w:t>
      </w:r>
      <w:r w:rsidR="00A1316C">
        <w:rPr>
          <w:b/>
          <w:sz w:val="28"/>
          <w:szCs w:val="28"/>
        </w:rPr>
        <w:t>» декабря 2020</w:t>
      </w:r>
      <w:r w:rsidR="00A948EE">
        <w:rPr>
          <w:b/>
          <w:sz w:val="28"/>
          <w:szCs w:val="28"/>
        </w:rPr>
        <w:t>г. №</w:t>
      </w:r>
      <w:r>
        <w:rPr>
          <w:b/>
          <w:sz w:val="28"/>
          <w:szCs w:val="28"/>
        </w:rPr>
        <w:t>18</w:t>
      </w:r>
    </w:p>
    <w:p w:rsidR="005E5A42" w:rsidRDefault="00B15881" w:rsidP="004B3B3E">
      <w:pPr>
        <w:shd w:val="clear" w:color="auto" w:fill="FFFFFF"/>
        <w:tabs>
          <w:tab w:val="left" w:pos="3461"/>
        </w:tabs>
        <w:ind w:right="856"/>
        <w:rPr>
          <w:sz w:val="28"/>
          <w:szCs w:val="28"/>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p>
    <w:p w:rsidR="004B3B3E" w:rsidRDefault="004B3B3E" w:rsidP="004B3B3E">
      <w:pPr>
        <w:shd w:val="clear" w:color="auto" w:fill="FFFFFF"/>
        <w:tabs>
          <w:tab w:val="left" w:pos="3461"/>
        </w:tabs>
        <w:ind w:left="34" w:right="856" w:hanging="34"/>
        <w:rPr>
          <w:sz w:val="28"/>
          <w:szCs w:val="28"/>
        </w:rPr>
      </w:pPr>
      <w:r>
        <w:rPr>
          <w:sz w:val="28"/>
          <w:szCs w:val="28"/>
        </w:rPr>
        <w:t xml:space="preserve">О принятии осуществления части </w:t>
      </w:r>
      <w:r>
        <w:rPr>
          <w:sz w:val="28"/>
          <w:szCs w:val="28"/>
        </w:rPr>
        <w:tab/>
      </w:r>
      <w:r>
        <w:rPr>
          <w:sz w:val="28"/>
          <w:szCs w:val="28"/>
        </w:rPr>
        <w:tab/>
      </w:r>
      <w:r>
        <w:rPr>
          <w:sz w:val="28"/>
          <w:szCs w:val="28"/>
        </w:rPr>
        <w:tab/>
      </w:r>
      <w:r>
        <w:rPr>
          <w:sz w:val="28"/>
          <w:szCs w:val="28"/>
        </w:rPr>
        <w:tab/>
      </w:r>
      <w:r>
        <w:rPr>
          <w:sz w:val="28"/>
          <w:szCs w:val="28"/>
        </w:rPr>
        <w:tab/>
        <w:t xml:space="preserve">                         полномочий по вопросам местного </w:t>
      </w:r>
      <w:r>
        <w:rPr>
          <w:sz w:val="28"/>
          <w:szCs w:val="28"/>
        </w:rPr>
        <w:tab/>
      </w:r>
      <w:r>
        <w:rPr>
          <w:sz w:val="28"/>
          <w:szCs w:val="28"/>
        </w:rPr>
        <w:tab/>
      </w:r>
      <w:r>
        <w:rPr>
          <w:sz w:val="28"/>
          <w:szCs w:val="28"/>
        </w:rPr>
        <w:tab/>
      </w:r>
      <w:r>
        <w:rPr>
          <w:sz w:val="28"/>
          <w:szCs w:val="28"/>
        </w:rPr>
        <w:tab/>
        <w:t xml:space="preserve">                                           значения  </w:t>
      </w:r>
    </w:p>
    <w:p w:rsidR="005E5A42" w:rsidRPr="00F52252" w:rsidRDefault="005E5A42" w:rsidP="00B15881">
      <w:pPr>
        <w:shd w:val="clear" w:color="auto" w:fill="FFFFFF"/>
        <w:tabs>
          <w:tab w:val="left" w:pos="3461"/>
        </w:tabs>
        <w:ind w:left="34" w:right="856" w:hanging="34"/>
        <w:rPr>
          <w:sz w:val="28"/>
          <w:szCs w:val="28"/>
        </w:rPr>
      </w:pPr>
    </w:p>
    <w:p w:rsidR="00B15881" w:rsidRPr="00B15881" w:rsidRDefault="00B15881" w:rsidP="004B3B3E">
      <w:pPr>
        <w:shd w:val="clear" w:color="auto" w:fill="FFFFFF"/>
        <w:tabs>
          <w:tab w:val="left" w:pos="3461"/>
        </w:tabs>
        <w:ind w:firstLine="618"/>
        <w:contextualSpacing/>
        <w:jc w:val="both"/>
        <w:rPr>
          <w:sz w:val="26"/>
          <w:szCs w:val="26"/>
        </w:rPr>
      </w:pPr>
      <w:r w:rsidRPr="004B3B3E">
        <w:rPr>
          <w:sz w:val="28"/>
          <w:szCs w:val="28"/>
        </w:rPr>
        <w:t xml:space="preserve">В соответствии </w:t>
      </w:r>
      <w:r w:rsidR="004B3B3E" w:rsidRPr="004B3B3E">
        <w:rPr>
          <w:sz w:val="28"/>
          <w:szCs w:val="28"/>
        </w:rPr>
        <w:t>с частью</w:t>
      </w:r>
      <w:r w:rsidRPr="004B3B3E">
        <w:rPr>
          <w:sz w:val="28"/>
          <w:szCs w:val="28"/>
        </w:rPr>
        <w:t xml:space="preserve"> 4 статьи 15 Федерального закона от 6 октября </w:t>
      </w:r>
      <w:smartTag w:uri="urn:schemas-microsoft-com:office:smarttags" w:element="metricconverter">
        <w:smartTagPr>
          <w:attr w:name="ProductID" w:val="2003 г"/>
        </w:smartTagPr>
        <w:r w:rsidRPr="004B3B3E">
          <w:rPr>
            <w:sz w:val="28"/>
            <w:szCs w:val="28"/>
          </w:rPr>
          <w:t>2003 г</w:t>
        </w:r>
      </w:smartTag>
      <w:r w:rsidRPr="004B3B3E">
        <w:rPr>
          <w:sz w:val="28"/>
          <w:szCs w:val="28"/>
        </w:rPr>
        <w:t>. № 131</w:t>
      </w:r>
      <w:r w:rsidRPr="004B3B3E">
        <w:rPr>
          <w:smallCaps/>
          <w:sz w:val="28"/>
          <w:szCs w:val="28"/>
        </w:rPr>
        <w:t xml:space="preserve">-ФЗ </w:t>
      </w:r>
      <w:r w:rsidRPr="004B3B3E">
        <w:rPr>
          <w:sz w:val="28"/>
          <w:szCs w:val="28"/>
        </w:rPr>
        <w:t>«Об общих принципах организации местного самоуправления в Российской Федерации</w:t>
      </w:r>
      <w:r w:rsidR="004B3B3E" w:rsidRPr="004B3B3E">
        <w:rPr>
          <w:sz w:val="28"/>
          <w:szCs w:val="28"/>
        </w:rPr>
        <w:t>», Уставом муниципального образования</w:t>
      </w:r>
      <w:r w:rsidR="00191FD3">
        <w:rPr>
          <w:sz w:val="28"/>
          <w:szCs w:val="28"/>
        </w:rPr>
        <w:t xml:space="preserve"> «Тазовский</w:t>
      </w:r>
      <w:r w:rsidR="004B3B3E" w:rsidRPr="004B3B3E">
        <w:rPr>
          <w:sz w:val="28"/>
          <w:szCs w:val="28"/>
        </w:rPr>
        <w:t xml:space="preserve"> се</w:t>
      </w:r>
      <w:r w:rsidR="00191FD3">
        <w:rPr>
          <w:sz w:val="28"/>
          <w:szCs w:val="28"/>
        </w:rPr>
        <w:t xml:space="preserve">льсовет» </w:t>
      </w:r>
      <w:proofErr w:type="spellStart"/>
      <w:r w:rsidR="00191FD3">
        <w:rPr>
          <w:sz w:val="28"/>
          <w:szCs w:val="28"/>
        </w:rPr>
        <w:t>Золотухинского</w:t>
      </w:r>
      <w:proofErr w:type="spellEnd"/>
      <w:r w:rsidR="00191FD3">
        <w:rPr>
          <w:sz w:val="28"/>
          <w:szCs w:val="28"/>
        </w:rPr>
        <w:t xml:space="preserve"> района К</w:t>
      </w:r>
      <w:r w:rsidR="004B3B3E" w:rsidRPr="004B3B3E">
        <w:rPr>
          <w:sz w:val="28"/>
          <w:szCs w:val="28"/>
        </w:rPr>
        <w:t xml:space="preserve">урской </w:t>
      </w:r>
      <w:r w:rsidR="004B3B3E">
        <w:rPr>
          <w:sz w:val="28"/>
          <w:szCs w:val="28"/>
        </w:rPr>
        <w:t xml:space="preserve">области, </w:t>
      </w:r>
      <w:r w:rsidR="00191FD3">
        <w:rPr>
          <w:sz w:val="28"/>
          <w:szCs w:val="28"/>
        </w:rPr>
        <w:t>Собрание депутатов Тазовского</w:t>
      </w:r>
      <w:r w:rsidR="004B3B3E" w:rsidRPr="004B3B3E">
        <w:rPr>
          <w:sz w:val="28"/>
          <w:szCs w:val="28"/>
        </w:rPr>
        <w:t xml:space="preserve"> сельсовета </w:t>
      </w:r>
      <w:proofErr w:type="spellStart"/>
      <w:r w:rsidR="004B3B3E" w:rsidRPr="004B3B3E">
        <w:rPr>
          <w:sz w:val="28"/>
          <w:szCs w:val="28"/>
        </w:rPr>
        <w:t>Золотухинского</w:t>
      </w:r>
      <w:proofErr w:type="spellEnd"/>
      <w:r w:rsidR="004B3B3E" w:rsidRPr="004B3B3E">
        <w:rPr>
          <w:sz w:val="28"/>
          <w:szCs w:val="28"/>
        </w:rPr>
        <w:t xml:space="preserve"> </w:t>
      </w:r>
      <w:proofErr w:type="spellStart"/>
      <w:r w:rsidR="004B3B3E" w:rsidRPr="004B3B3E">
        <w:rPr>
          <w:sz w:val="28"/>
          <w:szCs w:val="28"/>
        </w:rPr>
        <w:t>района</w:t>
      </w:r>
      <w:r w:rsidR="004B3B3E" w:rsidRPr="004B3B3E">
        <w:rPr>
          <w:bCs/>
          <w:sz w:val="28"/>
          <w:szCs w:val="28"/>
        </w:rPr>
        <w:t>решило</w:t>
      </w:r>
      <w:proofErr w:type="spellEnd"/>
      <w:r w:rsidR="004B3B3E" w:rsidRPr="004B3B3E">
        <w:rPr>
          <w:sz w:val="28"/>
          <w:szCs w:val="28"/>
        </w:rPr>
        <w:t>:</w:t>
      </w:r>
      <w:r w:rsidR="004B3B3E" w:rsidRPr="004B3B3E">
        <w:rPr>
          <w:sz w:val="28"/>
          <w:szCs w:val="28"/>
        </w:rPr>
        <w:tab/>
      </w:r>
    </w:p>
    <w:p w:rsidR="004B3B3E" w:rsidRDefault="00B15881" w:rsidP="004B3B3E">
      <w:pPr>
        <w:shd w:val="clear" w:color="auto" w:fill="FFFFFF"/>
        <w:ind w:right="2" w:firstLine="540"/>
        <w:contextualSpacing/>
        <w:jc w:val="both"/>
      </w:pPr>
      <w:r w:rsidRPr="00B15881">
        <w:rPr>
          <w:sz w:val="26"/>
          <w:szCs w:val="26"/>
        </w:rPr>
        <w:t xml:space="preserve">1.   </w:t>
      </w:r>
      <w:r w:rsidR="00191FD3">
        <w:rPr>
          <w:sz w:val="28"/>
          <w:szCs w:val="28"/>
        </w:rPr>
        <w:t>Администрации Тазовского</w:t>
      </w:r>
      <w:r w:rsidR="004B3B3E">
        <w:rPr>
          <w:sz w:val="28"/>
          <w:szCs w:val="28"/>
        </w:rPr>
        <w:t xml:space="preserve"> сельсовета </w:t>
      </w:r>
      <w:proofErr w:type="spellStart"/>
      <w:r w:rsidR="004B3B3E">
        <w:rPr>
          <w:sz w:val="28"/>
          <w:szCs w:val="28"/>
        </w:rPr>
        <w:t>Золотухинского</w:t>
      </w:r>
      <w:proofErr w:type="spellEnd"/>
      <w:r w:rsidR="004B3B3E">
        <w:rPr>
          <w:sz w:val="28"/>
          <w:szCs w:val="28"/>
        </w:rPr>
        <w:t xml:space="preserve">   района   Курской   области   принять </w:t>
      </w:r>
      <w:r w:rsidR="004B3B3E" w:rsidRPr="00FD1735">
        <w:rPr>
          <w:bCs/>
          <w:sz w:val="28"/>
          <w:szCs w:val="28"/>
        </w:rPr>
        <w:t xml:space="preserve">на период </w:t>
      </w:r>
      <w:r w:rsidR="00A1316C">
        <w:rPr>
          <w:bCs/>
          <w:sz w:val="28"/>
          <w:szCs w:val="28"/>
        </w:rPr>
        <w:t>с 01.01.2021</w:t>
      </w:r>
      <w:r w:rsidR="004B3B3E" w:rsidRPr="00FD1735">
        <w:rPr>
          <w:bCs/>
          <w:sz w:val="28"/>
          <w:szCs w:val="28"/>
        </w:rPr>
        <w:t xml:space="preserve">года по </w:t>
      </w:r>
      <w:r w:rsidR="004B3B3E">
        <w:rPr>
          <w:bCs/>
          <w:sz w:val="28"/>
          <w:szCs w:val="28"/>
        </w:rPr>
        <w:t>3</w:t>
      </w:r>
      <w:r w:rsidR="004B3B3E" w:rsidRPr="00FD1735">
        <w:rPr>
          <w:bCs/>
          <w:sz w:val="28"/>
          <w:szCs w:val="28"/>
        </w:rPr>
        <w:t>1.1</w:t>
      </w:r>
      <w:r w:rsidR="004B3B3E">
        <w:rPr>
          <w:bCs/>
          <w:sz w:val="28"/>
          <w:szCs w:val="28"/>
        </w:rPr>
        <w:t>2</w:t>
      </w:r>
      <w:r w:rsidR="00A1316C">
        <w:rPr>
          <w:bCs/>
          <w:sz w:val="28"/>
          <w:szCs w:val="28"/>
        </w:rPr>
        <w:t>.2021</w:t>
      </w:r>
      <w:r w:rsidR="004B3B3E" w:rsidRPr="00FD1735">
        <w:rPr>
          <w:bCs/>
          <w:sz w:val="28"/>
          <w:szCs w:val="28"/>
        </w:rPr>
        <w:t xml:space="preserve">года </w:t>
      </w:r>
      <w:r w:rsidR="004B3B3E">
        <w:rPr>
          <w:sz w:val="28"/>
          <w:szCs w:val="28"/>
        </w:rPr>
        <w:t>от Администрации Золотухинского района Курской области осуществление части своих полномочий по вопросам местного значения:</w:t>
      </w:r>
    </w:p>
    <w:p w:rsidR="00A1316C" w:rsidRPr="00A1316C" w:rsidRDefault="00B15881" w:rsidP="00A1316C">
      <w:pPr>
        <w:shd w:val="clear" w:color="auto" w:fill="FFFFFF"/>
        <w:contextualSpacing/>
        <w:jc w:val="both"/>
        <w:rPr>
          <w:sz w:val="28"/>
          <w:szCs w:val="28"/>
        </w:rPr>
      </w:pPr>
      <w:r w:rsidRPr="00B15881">
        <w:rPr>
          <w:sz w:val="26"/>
          <w:szCs w:val="26"/>
        </w:rPr>
        <w:t xml:space="preserve">1) </w:t>
      </w:r>
      <w:r w:rsidR="00A1316C" w:rsidRPr="00A1316C">
        <w:rPr>
          <w:sz w:val="28"/>
          <w:szCs w:val="28"/>
        </w:rPr>
        <w:t>организация в границах поселения электро-, тепл</w:t>
      </w:r>
      <w:proofErr w:type="gramStart"/>
      <w:r w:rsidR="00A1316C" w:rsidRPr="00A1316C">
        <w:rPr>
          <w:sz w:val="28"/>
          <w:szCs w:val="28"/>
        </w:rPr>
        <w:t>о-</w:t>
      </w:r>
      <w:proofErr w:type="gramEnd"/>
      <w:r w:rsidR="00A1316C" w:rsidRPr="00A1316C">
        <w:rPr>
          <w:sz w:val="28"/>
          <w:szCs w:val="28"/>
        </w:rPr>
        <w:t>, газо- и водоснабжения</w:t>
      </w:r>
    </w:p>
    <w:p w:rsidR="00A1316C" w:rsidRPr="00A1316C" w:rsidRDefault="00A1316C" w:rsidP="00A1316C">
      <w:pPr>
        <w:shd w:val="clear" w:color="auto" w:fill="FFFFFF"/>
        <w:contextualSpacing/>
        <w:jc w:val="both"/>
        <w:rPr>
          <w:sz w:val="28"/>
          <w:szCs w:val="28"/>
        </w:rPr>
      </w:pPr>
      <w:r w:rsidRPr="00A1316C">
        <w:rPr>
          <w:sz w:val="28"/>
          <w:szCs w:val="28"/>
        </w:rPr>
        <w:t>населения, водоотведения, снабжения населения топливом в пределах полномочий,</w:t>
      </w:r>
    </w:p>
    <w:p w:rsidR="005E5A42" w:rsidRPr="004B3B3E" w:rsidRDefault="00A1316C" w:rsidP="00A1316C">
      <w:pPr>
        <w:shd w:val="clear" w:color="auto" w:fill="FFFFFF"/>
        <w:contextualSpacing/>
        <w:jc w:val="both"/>
        <w:rPr>
          <w:sz w:val="28"/>
          <w:szCs w:val="28"/>
        </w:rPr>
      </w:pPr>
      <w:proofErr w:type="gramStart"/>
      <w:r w:rsidRPr="00A1316C">
        <w:rPr>
          <w:sz w:val="28"/>
          <w:szCs w:val="28"/>
        </w:rPr>
        <w:t>установленных</w:t>
      </w:r>
      <w:proofErr w:type="gramEnd"/>
      <w:r w:rsidRPr="00A1316C">
        <w:rPr>
          <w:sz w:val="28"/>
          <w:szCs w:val="28"/>
        </w:rPr>
        <w:t xml:space="preserve"> законодательством Российской Федерации;</w:t>
      </w:r>
    </w:p>
    <w:p w:rsidR="00B15881" w:rsidRPr="004B3B3E" w:rsidRDefault="00B15881" w:rsidP="004B3B3E">
      <w:pPr>
        <w:widowControl/>
        <w:contextualSpacing/>
        <w:jc w:val="both"/>
        <w:rPr>
          <w:sz w:val="28"/>
          <w:szCs w:val="28"/>
        </w:rPr>
      </w:pPr>
      <w:r w:rsidRPr="004B3B3E">
        <w:rPr>
          <w:sz w:val="28"/>
          <w:szCs w:val="28"/>
        </w:rPr>
        <w:t xml:space="preserve">2) сохранение, использование и популяризация объектов культурного наследия (памятников истории и культуры), находящихся в собственности муниципального </w:t>
      </w:r>
      <w:r w:rsidR="00A66CE4">
        <w:rPr>
          <w:sz w:val="28"/>
          <w:szCs w:val="28"/>
        </w:rPr>
        <w:t>образования</w:t>
      </w:r>
      <w:r w:rsidRPr="004B3B3E">
        <w:rPr>
          <w:sz w:val="28"/>
          <w:szCs w:val="28"/>
        </w:rPr>
        <w:t xml:space="preserve">, охрана объектов культурного наследия (памятников истории и культуры) местного (муниципального) значения, расположенных на территории </w:t>
      </w:r>
      <w:r w:rsidR="00A66CE4">
        <w:rPr>
          <w:sz w:val="28"/>
          <w:szCs w:val="28"/>
        </w:rPr>
        <w:t>поселения</w:t>
      </w:r>
      <w:r w:rsidRPr="004B3B3E">
        <w:rPr>
          <w:sz w:val="28"/>
          <w:szCs w:val="28"/>
        </w:rPr>
        <w:t>;</w:t>
      </w:r>
    </w:p>
    <w:p w:rsidR="00A66CE4" w:rsidRDefault="00B15881" w:rsidP="00A1316C">
      <w:pPr>
        <w:contextualSpacing/>
        <w:jc w:val="both"/>
        <w:rPr>
          <w:sz w:val="28"/>
          <w:szCs w:val="28"/>
        </w:rPr>
      </w:pPr>
      <w:r w:rsidRPr="004B3B3E">
        <w:rPr>
          <w:sz w:val="28"/>
          <w:szCs w:val="28"/>
        </w:rPr>
        <w:t xml:space="preserve">3) </w:t>
      </w:r>
      <w:r w:rsidR="00A1316C" w:rsidRPr="00A1316C">
        <w:rPr>
          <w:sz w:val="28"/>
          <w:szCs w:val="28"/>
        </w:rPr>
        <w:t>обеспечение проживающих в поселении и нуждающихся в жилыхпомещениях малоимущих граждан жилыми помещениями, организациястроительства и содержания муниципального жилищного фонда, создание условийдля жилищного строительства, осуществление муниципального жилищногоконтроля, а также иных полномочий органов местного самоуправления всоответствии с жилищным законодательством;</w:t>
      </w:r>
    </w:p>
    <w:p w:rsidR="00A1316C" w:rsidRPr="00A1316C" w:rsidRDefault="004306CF" w:rsidP="00A1316C">
      <w:pPr>
        <w:contextualSpacing/>
        <w:jc w:val="both"/>
        <w:rPr>
          <w:sz w:val="28"/>
          <w:szCs w:val="28"/>
        </w:rPr>
      </w:pPr>
      <w:r>
        <w:rPr>
          <w:sz w:val="28"/>
          <w:szCs w:val="28"/>
        </w:rPr>
        <w:t>4)</w:t>
      </w:r>
      <w:r w:rsidR="00A1316C" w:rsidRPr="00A1316C">
        <w:rPr>
          <w:sz w:val="28"/>
          <w:szCs w:val="28"/>
        </w:rPr>
        <w:t>утверждение генеральных планов поселения, правил землепользования изастройки, утверждение подготовленной на основе генеральных планов поселения</w:t>
      </w:r>
    </w:p>
    <w:p w:rsidR="00A1316C" w:rsidRPr="00A1316C" w:rsidRDefault="00A1316C" w:rsidP="00A1316C">
      <w:pPr>
        <w:contextualSpacing/>
        <w:jc w:val="both"/>
        <w:rPr>
          <w:sz w:val="28"/>
          <w:szCs w:val="28"/>
        </w:rPr>
      </w:pPr>
      <w:r w:rsidRPr="00A1316C">
        <w:rPr>
          <w:sz w:val="28"/>
          <w:szCs w:val="28"/>
        </w:rPr>
        <w:t>документации по планировке территории, выдача градостроительного планаземельного участка, расположенного в границах поселения, выдача разрешений на</w:t>
      </w:r>
    </w:p>
    <w:p w:rsidR="00A1316C" w:rsidRPr="00A1316C" w:rsidRDefault="00A1316C" w:rsidP="00A1316C">
      <w:pPr>
        <w:contextualSpacing/>
        <w:jc w:val="both"/>
        <w:rPr>
          <w:sz w:val="28"/>
          <w:szCs w:val="28"/>
        </w:rPr>
      </w:pPr>
      <w:r w:rsidRPr="00A1316C">
        <w:rPr>
          <w:sz w:val="28"/>
          <w:szCs w:val="28"/>
        </w:rPr>
        <w:t>строительство (за исключением случаев, предусмотренных Градостроительнымкодексом Российской Федерации, иными федеральными законами), разрешений на</w:t>
      </w:r>
    </w:p>
    <w:p w:rsidR="00A1316C" w:rsidRPr="00A1316C" w:rsidRDefault="00A1316C" w:rsidP="00A1316C">
      <w:pPr>
        <w:contextualSpacing/>
        <w:jc w:val="both"/>
        <w:rPr>
          <w:sz w:val="28"/>
          <w:szCs w:val="28"/>
        </w:rPr>
      </w:pPr>
      <w:r w:rsidRPr="00A1316C">
        <w:rPr>
          <w:sz w:val="28"/>
          <w:szCs w:val="28"/>
        </w:rPr>
        <w:t>ввод объектов в эксплуатацию при осуществлении строительства, реконструкцииобъектов капитального строительства, расположенных на территории поселения,</w:t>
      </w:r>
    </w:p>
    <w:p w:rsidR="00A1316C" w:rsidRPr="00A1316C" w:rsidRDefault="00A1316C" w:rsidP="00A1316C">
      <w:pPr>
        <w:contextualSpacing/>
        <w:jc w:val="both"/>
        <w:rPr>
          <w:sz w:val="28"/>
          <w:szCs w:val="28"/>
        </w:rPr>
      </w:pPr>
      <w:r w:rsidRPr="00A1316C">
        <w:rPr>
          <w:sz w:val="28"/>
          <w:szCs w:val="28"/>
        </w:rPr>
        <w:t>утверждение местных нормативов градостроительного проектирования поселений</w:t>
      </w:r>
      <w:proofErr w:type="gramStart"/>
      <w:r w:rsidRPr="00A1316C">
        <w:rPr>
          <w:sz w:val="28"/>
          <w:szCs w:val="28"/>
        </w:rPr>
        <w:t>,р</w:t>
      </w:r>
      <w:proofErr w:type="gramEnd"/>
      <w:r w:rsidRPr="00A1316C">
        <w:rPr>
          <w:sz w:val="28"/>
          <w:szCs w:val="28"/>
        </w:rPr>
        <w:t>езервирование земель и изъятие земельных участков в границах поселения для</w:t>
      </w:r>
    </w:p>
    <w:p w:rsidR="00A1316C" w:rsidRPr="00A1316C" w:rsidRDefault="00A1316C" w:rsidP="00A1316C">
      <w:pPr>
        <w:contextualSpacing/>
        <w:jc w:val="both"/>
        <w:rPr>
          <w:sz w:val="28"/>
          <w:szCs w:val="28"/>
        </w:rPr>
      </w:pPr>
      <w:r w:rsidRPr="00A1316C">
        <w:rPr>
          <w:sz w:val="28"/>
          <w:szCs w:val="28"/>
        </w:rPr>
        <w:lastRenderedPageBreak/>
        <w:t>муниципальных нужд, осуществление муниципального земельного контроля впоселения</w:t>
      </w:r>
      <w:proofErr w:type="gramStart"/>
      <w:r w:rsidRPr="00A1316C">
        <w:rPr>
          <w:sz w:val="28"/>
          <w:szCs w:val="28"/>
        </w:rPr>
        <w:t>,о</w:t>
      </w:r>
      <w:proofErr w:type="gramEnd"/>
      <w:r w:rsidRPr="00A1316C">
        <w:rPr>
          <w:sz w:val="28"/>
          <w:szCs w:val="28"/>
        </w:rPr>
        <w:t>существлениевслучаях,предусмотренныхГрадостроительнымкодексомРоссийской Федерации, осмотров зданий,сооружений и выдача рекомендаций об устранении выявленных в ходе такихосмотров нарушений, направление уведомления о соответствии указанных вуведомлениио планируемых строительстве или реконструкции объектаиндивидуального жилищного строительства или садового дома (далее -уведомление о планируемом строительстве) параметров объекта индивидуальногожилищного строительства илисадового дома установленным параметрам идопустимости размещения объекта индивидуального жилищного строительства илисадового дома на земельном участке, уведомления о несоответствии указанных вуведомлении о планируемом строительстве параметров объекта индивидуальногожилищного строительства или садового дома установленным параметрам и (или</w:t>
      </w:r>
      <w:proofErr w:type="gramStart"/>
      <w:r w:rsidRPr="00A1316C">
        <w:rPr>
          <w:sz w:val="28"/>
          <w:szCs w:val="28"/>
        </w:rPr>
        <w:t>)н</w:t>
      </w:r>
      <w:proofErr w:type="gramEnd"/>
      <w:r w:rsidRPr="00A1316C">
        <w:rPr>
          <w:sz w:val="28"/>
          <w:szCs w:val="28"/>
        </w:rPr>
        <w:t>едопустимости размещения объекта индивидуального жилищного строительстваили садового дома на земельном участке, уведомления о соответствии илинесоответствии построенных или реконструированных объекта индивидуальногожилищного строительства или садового дома требованиям законодательства оградостроительной деятельности при строительстве или реконструкции объектовиндивидуального жилищного строительства или садовых домов на земельныхучастках, расположенных на территориях поселений, принятие в соответствии сгражданскимзаконодательством</w:t>
      </w:r>
    </w:p>
    <w:p w:rsidR="00A1316C" w:rsidRPr="00A1316C" w:rsidRDefault="00A1316C" w:rsidP="00A1316C">
      <w:pPr>
        <w:contextualSpacing/>
        <w:jc w:val="both"/>
        <w:rPr>
          <w:sz w:val="28"/>
          <w:szCs w:val="28"/>
        </w:rPr>
      </w:pPr>
      <w:r w:rsidRPr="00A1316C">
        <w:rPr>
          <w:sz w:val="28"/>
          <w:szCs w:val="28"/>
        </w:rPr>
        <w:t>Российской Федерации решения о сносесамовольной постройки, решения о сносе самовольной постройки или ееприведении в соответствие с предельными параметрами разрешенногостроительства,реконструкцииобъектовкапитального</w:t>
      </w:r>
    </w:p>
    <w:p w:rsidR="004306CF" w:rsidRPr="004B3B3E" w:rsidRDefault="00A1316C" w:rsidP="00A1316C">
      <w:pPr>
        <w:contextualSpacing/>
        <w:jc w:val="both"/>
        <w:rPr>
          <w:sz w:val="28"/>
          <w:szCs w:val="28"/>
        </w:rPr>
      </w:pPr>
      <w:r w:rsidRPr="00A1316C">
        <w:rPr>
          <w:sz w:val="28"/>
          <w:szCs w:val="28"/>
        </w:rPr>
        <w:t>строительства</w:t>
      </w:r>
      <w:proofErr w:type="gramStart"/>
      <w:r w:rsidRPr="00A1316C">
        <w:rPr>
          <w:sz w:val="28"/>
          <w:szCs w:val="28"/>
        </w:rPr>
        <w:t>,у</w:t>
      </w:r>
      <w:proofErr w:type="gramEnd"/>
      <w:r w:rsidRPr="00A1316C">
        <w:rPr>
          <w:sz w:val="28"/>
          <w:szCs w:val="28"/>
        </w:rPr>
        <w:t>становленными правилами землепользования и застройки, документацией попланировке территории, или обязательными требованиями к параметрам объектовкапитального строительства, установленными федеральными законами (далее такж</w:t>
      </w:r>
      <w:r>
        <w:rPr>
          <w:sz w:val="28"/>
          <w:szCs w:val="28"/>
        </w:rPr>
        <w:t xml:space="preserve">е </w:t>
      </w:r>
      <w:r w:rsidRPr="00A1316C">
        <w:rPr>
          <w:sz w:val="28"/>
          <w:szCs w:val="28"/>
        </w:rPr>
        <w:t>- приведение в соответствие с установленными требованиями), решения об изъятииземельного участка, не используемого по целевому назначению или используемогос нарушением законодательства Российской Федерации, осуществление сносасамовольной постройки или ее приведения в соответствие с установленнымитребованиями в случаях, предусмотренных ГрадостроительнымкодексомРоссийской Федерации.</w:t>
      </w:r>
      <w:r w:rsidR="004306CF">
        <w:rPr>
          <w:sz w:val="28"/>
          <w:szCs w:val="28"/>
        </w:rPr>
        <w:t>;</w:t>
      </w:r>
    </w:p>
    <w:p w:rsidR="00B15881" w:rsidRPr="004B3B3E" w:rsidRDefault="004306CF" w:rsidP="004B3B3E">
      <w:pPr>
        <w:widowControl/>
        <w:contextualSpacing/>
        <w:jc w:val="both"/>
        <w:rPr>
          <w:sz w:val="28"/>
          <w:szCs w:val="28"/>
        </w:rPr>
      </w:pPr>
      <w:r>
        <w:rPr>
          <w:sz w:val="28"/>
          <w:szCs w:val="28"/>
        </w:rPr>
        <w:t>5</w:t>
      </w:r>
      <w:r w:rsidR="004B3B3E" w:rsidRPr="004B3B3E">
        <w:rPr>
          <w:sz w:val="28"/>
          <w:szCs w:val="28"/>
        </w:rPr>
        <w:t xml:space="preserve">) </w:t>
      </w:r>
      <w:r w:rsidR="00B15881" w:rsidRPr="004B3B3E">
        <w:rPr>
          <w:sz w:val="28"/>
          <w:szCs w:val="28"/>
        </w:rPr>
        <w:t>организация библиотечного обслуживания населения, комплектова</w:t>
      </w:r>
      <w:r w:rsidR="00A66CE4">
        <w:rPr>
          <w:sz w:val="28"/>
          <w:szCs w:val="28"/>
        </w:rPr>
        <w:t>ние и обеспечение сохранности библиотечных фондов библиотек поселения.</w:t>
      </w:r>
    </w:p>
    <w:p w:rsidR="004B3B3E" w:rsidRPr="004B3B3E" w:rsidRDefault="004B3B3E" w:rsidP="004B3B3E">
      <w:pPr>
        <w:shd w:val="clear" w:color="auto" w:fill="FFFFFF"/>
        <w:spacing w:before="110"/>
        <w:ind w:left="10" w:firstLine="706"/>
        <w:contextualSpacing/>
        <w:jc w:val="both"/>
        <w:rPr>
          <w:sz w:val="28"/>
          <w:szCs w:val="28"/>
        </w:rPr>
      </w:pPr>
      <w:r w:rsidRPr="004B3B3E">
        <w:rPr>
          <w:sz w:val="28"/>
          <w:szCs w:val="28"/>
        </w:rPr>
        <w:t>2</w:t>
      </w:r>
      <w:r w:rsidR="00B15881" w:rsidRPr="004B3B3E">
        <w:rPr>
          <w:sz w:val="28"/>
          <w:szCs w:val="28"/>
        </w:rPr>
        <w:t xml:space="preserve">. </w:t>
      </w:r>
      <w:r w:rsidRPr="004B3B3E">
        <w:rPr>
          <w:sz w:val="28"/>
          <w:szCs w:val="28"/>
        </w:rPr>
        <w:t>Администраци</w:t>
      </w:r>
      <w:r w:rsidR="00191FD3">
        <w:rPr>
          <w:sz w:val="28"/>
          <w:szCs w:val="28"/>
        </w:rPr>
        <w:t>и Тазовского</w:t>
      </w:r>
      <w:r w:rsidRPr="004B3B3E">
        <w:rPr>
          <w:sz w:val="28"/>
          <w:szCs w:val="28"/>
        </w:rPr>
        <w:t xml:space="preserve"> сельсовета </w:t>
      </w:r>
      <w:proofErr w:type="spellStart"/>
      <w:r w:rsidRPr="004B3B3E">
        <w:rPr>
          <w:sz w:val="28"/>
          <w:szCs w:val="28"/>
        </w:rPr>
        <w:t>Золотухинского</w:t>
      </w:r>
      <w:proofErr w:type="spellEnd"/>
      <w:r w:rsidRPr="004B3B3E">
        <w:rPr>
          <w:sz w:val="28"/>
          <w:szCs w:val="28"/>
        </w:rPr>
        <w:t xml:space="preserve"> района Курской области заключить соглашение с Администрацией Золотухинского района Курской области о передаче осуществления части полномочий по вопросам местного значения.</w:t>
      </w:r>
    </w:p>
    <w:p w:rsidR="004B3B3E" w:rsidRPr="004B3B3E" w:rsidRDefault="004B3B3E" w:rsidP="004B3B3E">
      <w:pPr>
        <w:shd w:val="clear" w:color="auto" w:fill="FFFFFF"/>
        <w:spacing w:before="110"/>
        <w:ind w:left="19" w:firstLine="701"/>
        <w:contextualSpacing/>
        <w:jc w:val="both"/>
        <w:rPr>
          <w:sz w:val="28"/>
          <w:szCs w:val="28"/>
        </w:rPr>
      </w:pPr>
      <w:r w:rsidRPr="004B3B3E">
        <w:rPr>
          <w:sz w:val="28"/>
          <w:szCs w:val="28"/>
        </w:rPr>
        <w:t>3. Настоящее решение вступает в силу после его официального опубликования.</w:t>
      </w:r>
    </w:p>
    <w:p w:rsidR="00A948EE" w:rsidRDefault="00A948EE" w:rsidP="00A948EE">
      <w:pPr>
        <w:contextualSpacing/>
        <w:jc w:val="both"/>
        <w:rPr>
          <w:sz w:val="28"/>
        </w:rPr>
      </w:pPr>
    </w:p>
    <w:p w:rsidR="004B3B3E" w:rsidRDefault="00A948EE" w:rsidP="00A948EE">
      <w:pPr>
        <w:contextualSpacing/>
        <w:jc w:val="both"/>
        <w:rPr>
          <w:sz w:val="28"/>
        </w:rPr>
      </w:pPr>
      <w:r>
        <w:rPr>
          <w:sz w:val="28"/>
        </w:rPr>
        <w:t>Председатель Собрания депутатов</w:t>
      </w:r>
    </w:p>
    <w:p w:rsidR="00A948EE" w:rsidRDefault="00191FD3" w:rsidP="00A948EE">
      <w:pPr>
        <w:contextualSpacing/>
        <w:jc w:val="both"/>
        <w:rPr>
          <w:sz w:val="28"/>
        </w:rPr>
      </w:pPr>
      <w:r>
        <w:rPr>
          <w:sz w:val="28"/>
        </w:rPr>
        <w:t>Тазовского</w:t>
      </w:r>
      <w:r w:rsidR="00A948EE">
        <w:rPr>
          <w:sz w:val="28"/>
        </w:rPr>
        <w:t xml:space="preserve"> сельсовета                                          </w:t>
      </w:r>
      <w:r>
        <w:rPr>
          <w:sz w:val="28"/>
        </w:rPr>
        <w:t xml:space="preserve">                   Е.Н.Поварова</w:t>
      </w:r>
    </w:p>
    <w:p w:rsidR="004B3B3E" w:rsidRDefault="004B3B3E" w:rsidP="004B3B3E">
      <w:pPr>
        <w:ind w:firstLine="567"/>
        <w:jc w:val="both"/>
        <w:rPr>
          <w:sz w:val="28"/>
        </w:rPr>
      </w:pPr>
    </w:p>
    <w:p w:rsidR="001517C1" w:rsidRDefault="00A1316C" w:rsidP="004B3B3E">
      <w:pPr>
        <w:jc w:val="both"/>
      </w:pPr>
      <w:r>
        <w:rPr>
          <w:sz w:val="28"/>
        </w:rPr>
        <w:t>Г</w:t>
      </w:r>
      <w:r w:rsidR="00191FD3">
        <w:rPr>
          <w:sz w:val="28"/>
        </w:rPr>
        <w:t>лава Тазовского</w:t>
      </w:r>
      <w:r w:rsidR="004B3B3E">
        <w:rPr>
          <w:sz w:val="28"/>
        </w:rPr>
        <w:t xml:space="preserve"> сельсовета                              </w:t>
      </w:r>
      <w:r>
        <w:rPr>
          <w:sz w:val="28"/>
        </w:rPr>
        <w:t xml:space="preserve">            </w:t>
      </w:r>
      <w:bookmarkStart w:id="0" w:name="_GoBack"/>
      <w:bookmarkEnd w:id="0"/>
      <w:r w:rsidR="00191FD3">
        <w:rPr>
          <w:sz w:val="28"/>
        </w:rPr>
        <w:t xml:space="preserve">         Н.М.Горчакова</w:t>
      </w:r>
    </w:p>
    <w:sectPr w:rsidR="001517C1" w:rsidSect="004B3B3E">
      <w:pgSz w:w="11909" w:h="16834"/>
      <w:pgMar w:top="426" w:right="567" w:bottom="1134" w:left="1134" w:header="720" w:footer="720" w:gutter="0"/>
      <w:cols w:space="60"/>
      <w:noEndnote/>
      <w:docGrid w:linePitch="27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15881"/>
    <w:rsid w:val="0003569F"/>
    <w:rsid w:val="00081869"/>
    <w:rsid w:val="001517C1"/>
    <w:rsid w:val="00191FD3"/>
    <w:rsid w:val="00290BB6"/>
    <w:rsid w:val="004306CF"/>
    <w:rsid w:val="004B3B3E"/>
    <w:rsid w:val="005E5A42"/>
    <w:rsid w:val="007977E3"/>
    <w:rsid w:val="00872F3F"/>
    <w:rsid w:val="009E03DE"/>
    <w:rsid w:val="00A05579"/>
    <w:rsid w:val="00A1316C"/>
    <w:rsid w:val="00A66CE4"/>
    <w:rsid w:val="00A948EE"/>
    <w:rsid w:val="00AB6965"/>
    <w:rsid w:val="00B15881"/>
    <w:rsid w:val="00C2347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588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B3B3E"/>
    <w:rPr>
      <w:rFonts w:ascii="Segoe UI" w:hAnsi="Segoe UI" w:cs="Segoe UI"/>
      <w:sz w:val="18"/>
      <w:szCs w:val="18"/>
    </w:rPr>
  </w:style>
  <w:style w:type="character" w:customStyle="1" w:styleId="a4">
    <w:name w:val="Текст выноски Знак"/>
    <w:basedOn w:val="a0"/>
    <w:link w:val="a3"/>
    <w:uiPriority w:val="99"/>
    <w:semiHidden/>
    <w:rsid w:val="004B3B3E"/>
    <w:rPr>
      <w:rFonts w:ascii="Segoe UI" w:eastAsia="Times New Roman" w:hAnsi="Segoe UI" w:cs="Segoe UI"/>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1</Pages>
  <Words>810</Words>
  <Characters>4618</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16</cp:revision>
  <cp:lastPrinted>2021-12-13T13:06:00Z</cp:lastPrinted>
  <dcterms:created xsi:type="dcterms:W3CDTF">2017-12-15T06:24:00Z</dcterms:created>
  <dcterms:modified xsi:type="dcterms:W3CDTF">2021-12-13T13:07:00Z</dcterms:modified>
</cp:coreProperties>
</file>